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2810" w:rsidRPr="005C6F11" w:rsidRDefault="00252810" w:rsidP="00457D90">
      <w:pPr>
        <w:spacing w:after="0" w:line="312" w:lineRule="auto"/>
        <w:rPr>
          <w:rFonts w:ascii="Arial" w:hAnsi="Arial" w:cs="Arial"/>
          <w:sz w:val="24"/>
          <w:szCs w:val="24"/>
        </w:rPr>
      </w:pPr>
    </w:p>
    <w:p w:rsidR="00252810" w:rsidRPr="005C6F11" w:rsidRDefault="00252810" w:rsidP="00457D90">
      <w:pPr>
        <w:spacing w:after="0" w:line="312" w:lineRule="auto"/>
        <w:rPr>
          <w:rFonts w:ascii="Arial" w:hAnsi="Arial" w:cs="Arial"/>
          <w:sz w:val="24"/>
          <w:szCs w:val="24"/>
        </w:rPr>
      </w:pPr>
      <w:r w:rsidRPr="005C6F11">
        <w:rPr>
          <w:rFonts w:ascii="Arial" w:hAnsi="Arial" w:cs="Arial"/>
          <w:noProof/>
          <w:sz w:val="24"/>
          <w:szCs w:val="24"/>
        </w:rPr>
        <w:drawing>
          <wp:anchor distT="0" distB="0" distL="114300" distR="114300" simplePos="0" relativeHeight="251659264" behindDoc="0" locked="0" layoutInCell="1" allowOverlap="1">
            <wp:simplePos x="0" y="0"/>
            <wp:positionH relativeFrom="column">
              <wp:posOffset>-114300</wp:posOffset>
            </wp:positionH>
            <wp:positionV relativeFrom="paragraph">
              <wp:posOffset>53340</wp:posOffset>
            </wp:positionV>
            <wp:extent cx="975995" cy="1036320"/>
            <wp:effectExtent l="0" t="0" r="0" b="0"/>
            <wp:wrapNone/>
            <wp:docPr id="3" name="Kép 3" descr="Cim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me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5995" cy="1036320"/>
                    </a:xfrm>
                    <a:prstGeom prst="rect">
                      <a:avLst/>
                    </a:prstGeom>
                    <a:noFill/>
                  </pic:spPr>
                </pic:pic>
              </a:graphicData>
            </a:graphic>
            <wp14:sizeRelH relativeFrom="page">
              <wp14:pctWidth>0</wp14:pctWidth>
            </wp14:sizeRelH>
            <wp14:sizeRelV relativeFrom="page">
              <wp14:pctHeight>0</wp14:pctHeight>
            </wp14:sizeRelV>
          </wp:anchor>
        </w:drawing>
      </w:r>
    </w:p>
    <w:p w:rsidR="00252810" w:rsidRPr="005C6F11" w:rsidRDefault="00252810" w:rsidP="00457D90">
      <w:pPr>
        <w:spacing w:after="0" w:line="312" w:lineRule="auto"/>
        <w:jc w:val="center"/>
        <w:rPr>
          <w:rFonts w:ascii="Arial" w:hAnsi="Arial" w:cs="Arial"/>
          <w:b/>
          <w:spacing w:val="20"/>
          <w:sz w:val="24"/>
          <w:szCs w:val="24"/>
        </w:rPr>
      </w:pPr>
      <w:r w:rsidRPr="005C6F11">
        <w:rPr>
          <w:rFonts w:ascii="Arial" w:hAnsi="Arial" w:cs="Arial"/>
          <w:sz w:val="24"/>
          <w:szCs w:val="24"/>
        </w:rPr>
        <w:t xml:space="preserve">     </w:t>
      </w:r>
      <w:r w:rsidRPr="005C6F11">
        <w:rPr>
          <w:rFonts w:ascii="Arial" w:hAnsi="Arial" w:cs="Arial"/>
          <w:b/>
          <w:spacing w:val="20"/>
          <w:sz w:val="24"/>
          <w:szCs w:val="24"/>
        </w:rPr>
        <w:t>Berhida Város Jegyzője</w:t>
      </w:r>
    </w:p>
    <w:p w:rsidR="00252810" w:rsidRPr="005C6F11" w:rsidRDefault="00252810" w:rsidP="00457D90">
      <w:pPr>
        <w:numPr>
          <w:ilvl w:val="0"/>
          <w:numId w:val="28"/>
        </w:numPr>
        <w:spacing w:after="0" w:line="312" w:lineRule="auto"/>
        <w:ind w:left="2880" w:hanging="2445"/>
        <w:rPr>
          <w:rFonts w:ascii="Arial" w:hAnsi="Arial" w:cs="Arial"/>
          <w:b/>
          <w:sz w:val="24"/>
          <w:szCs w:val="24"/>
        </w:rPr>
      </w:pPr>
      <w:r w:rsidRPr="005C6F11">
        <w:rPr>
          <w:rFonts w:ascii="Arial" w:hAnsi="Arial" w:cs="Arial"/>
          <w:sz w:val="24"/>
          <w:szCs w:val="24"/>
        </w:rPr>
        <w:t xml:space="preserve">                         </w:t>
      </w:r>
      <w:r w:rsidRPr="005C6F11">
        <w:rPr>
          <w:rFonts w:ascii="Arial" w:hAnsi="Arial" w:cs="Arial"/>
          <w:b/>
          <w:sz w:val="24"/>
          <w:szCs w:val="24"/>
        </w:rPr>
        <w:t>8181  Berhida, Veszprémi u. 1-3.</w:t>
      </w:r>
    </w:p>
    <w:p w:rsidR="00252810" w:rsidRPr="005C6F11" w:rsidRDefault="00252810" w:rsidP="00457D90">
      <w:pPr>
        <w:spacing w:after="0" w:line="312" w:lineRule="auto"/>
        <w:jc w:val="center"/>
        <w:rPr>
          <w:rFonts w:ascii="Arial" w:hAnsi="Arial" w:cs="Arial"/>
          <w:b/>
          <w:sz w:val="24"/>
          <w:szCs w:val="24"/>
        </w:rPr>
      </w:pPr>
      <w:r w:rsidRPr="005C6F11">
        <w:rPr>
          <w:rFonts w:ascii="Arial" w:hAnsi="Arial" w:cs="Arial"/>
          <w:b/>
          <w:sz w:val="24"/>
          <w:szCs w:val="24"/>
        </w:rPr>
        <w:t xml:space="preserve">                    Tel.:88/585-600, Fax: 88/585-620   E-mail: jegyzo@berhida.hu</w:t>
      </w:r>
    </w:p>
    <w:p w:rsidR="00252810" w:rsidRPr="005C6F11" w:rsidRDefault="00252810" w:rsidP="00457D90">
      <w:pPr>
        <w:spacing w:after="0" w:line="312" w:lineRule="auto"/>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w:t>
      </w:r>
    </w:p>
    <w:p w:rsidR="00457D90" w:rsidRPr="005C6F11" w:rsidRDefault="00457D90" w:rsidP="00457D90">
      <w:pPr>
        <w:spacing w:after="0" w:line="312" w:lineRule="auto"/>
        <w:jc w:val="both"/>
        <w:rPr>
          <w:rFonts w:ascii="Arial" w:hAnsi="Arial" w:cs="Arial"/>
          <w:sz w:val="24"/>
          <w:szCs w:val="24"/>
        </w:rPr>
      </w:pPr>
    </w:p>
    <w:p w:rsidR="00457D90" w:rsidRPr="005C6F11" w:rsidRDefault="00457D9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center"/>
        <w:rPr>
          <w:rFonts w:ascii="Arial" w:hAnsi="Arial" w:cs="Arial"/>
          <w:b/>
          <w:sz w:val="24"/>
          <w:szCs w:val="24"/>
          <w:u w:val="single"/>
        </w:rPr>
      </w:pPr>
      <w:r w:rsidRPr="005C6F11">
        <w:rPr>
          <w:rFonts w:ascii="Arial" w:hAnsi="Arial" w:cs="Arial"/>
          <w:b/>
          <w:sz w:val="24"/>
          <w:szCs w:val="24"/>
          <w:u w:val="single"/>
        </w:rPr>
        <w:t>Beszámoló</w:t>
      </w:r>
    </w:p>
    <w:p w:rsidR="00252810" w:rsidRPr="005C6F11" w:rsidRDefault="00252810" w:rsidP="00457D90">
      <w:pPr>
        <w:spacing w:after="0" w:line="312" w:lineRule="auto"/>
        <w:jc w:val="center"/>
        <w:rPr>
          <w:rFonts w:ascii="Arial" w:hAnsi="Arial" w:cs="Arial"/>
          <w:b/>
          <w:sz w:val="24"/>
          <w:szCs w:val="24"/>
        </w:rPr>
      </w:pPr>
      <w:bookmarkStart w:id="0" w:name="_Hlk516492183"/>
      <w:r w:rsidRPr="005C6F11">
        <w:rPr>
          <w:rFonts w:ascii="Arial" w:hAnsi="Arial" w:cs="Arial"/>
          <w:b/>
          <w:sz w:val="24"/>
          <w:szCs w:val="24"/>
        </w:rPr>
        <w:t>a közös önkormányzati hivatal 2018. évi munkájáról</w:t>
      </w:r>
    </w:p>
    <w:bookmarkEnd w:id="0"/>
    <w:p w:rsidR="00252810" w:rsidRPr="005C6F11" w:rsidRDefault="00252810" w:rsidP="00457D90">
      <w:pPr>
        <w:spacing w:after="0" w:line="312" w:lineRule="auto"/>
        <w:jc w:val="both"/>
        <w:rPr>
          <w:rFonts w:ascii="Arial" w:hAnsi="Arial" w:cs="Arial"/>
          <w:sz w:val="24"/>
          <w:szCs w:val="24"/>
        </w:rPr>
      </w:pPr>
    </w:p>
    <w:p w:rsidR="00457D90" w:rsidRPr="005C6F11" w:rsidRDefault="00457D9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Tisztelt Képviselő-testület! </w:t>
      </w:r>
    </w:p>
    <w:p w:rsidR="00252810" w:rsidRPr="005C6F11" w:rsidRDefault="00252810"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Magyarország helyi önkormányzatairól szóló 2011. évi CLXXXIX. törvény (a továbbiakban Mötv.) 81. § (3) bekezdés f) pontja alapján a jegyző</w:t>
      </w:r>
      <w:r w:rsidRPr="005C6F11">
        <w:rPr>
          <w:rFonts w:ascii="Arial" w:hAnsi="Arial" w:cs="Arial"/>
          <w:i/>
          <w:iCs/>
          <w:sz w:val="24"/>
          <w:szCs w:val="24"/>
        </w:rPr>
        <w:t xml:space="preserve"> </w:t>
      </w:r>
      <w:r w:rsidRPr="005C6F11">
        <w:rPr>
          <w:rFonts w:ascii="Arial" w:hAnsi="Arial" w:cs="Arial"/>
          <w:sz w:val="24"/>
          <w:szCs w:val="24"/>
        </w:rPr>
        <w:t>évente beszámol a képviselő-testületeknek a közös önkormányzati hivatal tevékenységéről.</w:t>
      </w:r>
    </w:p>
    <w:p w:rsidR="006D7953" w:rsidRPr="005C6F11" w:rsidRDefault="006D7953"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A Berhidai Közös Önkormányzati Hivatal (a továbbiakban: Hivatal) 2018. évi munkájáról a következő tájékoztatást adom:</w:t>
      </w:r>
    </w:p>
    <w:p w:rsidR="006D7953" w:rsidRPr="005C6F11" w:rsidRDefault="006D7953"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Vilonya és Berhida települési önkormányzatok Képviselő-testületei által kötött megállapodás alapján 2003. január 1-től működött az igazgatási feladatok ellátására létrehozott körjegyzőség, majd az Mötv. 2013. január 1-jén hatályba lépett szabályozása alapján felek új megállapodást kötöttek a Berhidai Közös Önkormányzati Hivatal és Vilonyai Kirendeltsége közös fenntartásáról.</w:t>
      </w:r>
    </w:p>
    <w:p w:rsidR="001002CF" w:rsidRPr="005C6F11" w:rsidRDefault="001002CF"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w:t>
      </w:r>
      <w:r w:rsidR="00FF5C86">
        <w:rPr>
          <w:rFonts w:ascii="Arial" w:hAnsi="Arial" w:cs="Arial"/>
          <w:sz w:val="24"/>
          <w:szCs w:val="24"/>
        </w:rPr>
        <w:t>H</w:t>
      </w:r>
      <w:r w:rsidRPr="005C6F11">
        <w:rPr>
          <w:rFonts w:ascii="Arial" w:hAnsi="Arial" w:cs="Arial"/>
          <w:sz w:val="24"/>
          <w:szCs w:val="24"/>
        </w:rPr>
        <w:t xml:space="preserve">ivatal munkája 2018. évben továbbra is megosztottan történt a berhidai hivatal és a vilonyai kirendeltség dolgozóival való folyamatos kapcsolattartás mellett. A feladatellátás a megállapodás szerint működött, Vilonyát érintő ügyekben, a képviselő-testületi anyagok készítésében a jegyző, az aljegyző, valamint az irodavezetők mellett a kijelölt szakügyintézők vettek részt. A jogszabályi előírások érvényesítése érdekében a vilonyai Kirendeltség igazgatási ügyintézője a testületi anyag egyeztetése, valamint a berhidai anyakönyvvezető helyettesítése miatt esetenként utazott át a berhidai hivatalba. A kapcsolattartás és írásos anyagok eljuttatása az esetek többségében elektronikusan történik, melyek a helyszínen aláírathatók.  </w:t>
      </w:r>
    </w:p>
    <w:p w:rsidR="00457D90" w:rsidRPr="005C6F11" w:rsidRDefault="00457D9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lastRenderedPageBreak/>
        <w:t xml:space="preserve">Az önkormányzatok szuverenitását és önállóságát tiszteletben tartva továbbra is teljeskörűen elkülönített gazdálkodási tevékenységet és önkormányzati feladatokat látunk el. Ez a társuló felek megállapodásának külön megfogalmazott kritériuma volt. </w:t>
      </w:r>
    </w:p>
    <w:p w:rsidR="005272F4" w:rsidRDefault="005272F4"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Hivatal 2018. évben 30 fő állománnyal rendelkezett, melybe beletartoznak a tartós távolléten és az ő álláshelyüket betöltött munkatársak is. Ebből kifolyólag a Hivatalban tényleges munkát végzők száma: 27 fő Az állományban felsőfokú képesítéssel 17 fő, középfokú végzettséggel pedig 13 fő rendelkezett. 2018-ban 7 fő köztisztviselő jogviszonya szűnt meg, 4 fő köztisztviselő került kinevezésre, valamint 18 fő köztisztviselő átsorolására került sor. A Hivatal struktúrájában nem történt változás, mivel továbbra is három iroda – Hatósági, Pénzügyi, Titkársági és Szervezési - működik. </w:t>
      </w:r>
    </w:p>
    <w:p w:rsidR="00457D90" w:rsidRPr="005C6F11" w:rsidRDefault="00457D90"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A</w:t>
      </w:r>
      <w:r w:rsidR="005272F4">
        <w:rPr>
          <w:rFonts w:ascii="Arial" w:hAnsi="Arial" w:cs="Arial"/>
          <w:sz w:val="24"/>
          <w:szCs w:val="24"/>
        </w:rPr>
        <w:t xml:space="preserve">z említett számadatokból látható, hogy a </w:t>
      </w:r>
      <w:r w:rsidRPr="005C6F11">
        <w:rPr>
          <w:rFonts w:ascii="Arial" w:hAnsi="Arial" w:cs="Arial"/>
          <w:sz w:val="24"/>
          <w:szCs w:val="24"/>
        </w:rPr>
        <w:t xml:space="preserve">Hivatalban is tapasztalható a fluktuáció, amelynek mértéke hasonló a 2017. évhez. Ahogy azt többször kiemeltem, a fluktuáció nem csak azért okoz nehézséget, mert egy gyakorlott személy távozik, hanem azért is, mert a helyére érkező kollégának szükséges átadni az adott munkakörhöz nélkülözhetetlen ismereteket, amely természetesen időt vesz igénybe, és amely az irodavezetők részére jelentős plusz leterheltséget jelent. </w:t>
      </w:r>
    </w:p>
    <w:p w:rsidR="005272F4" w:rsidRPr="005C6F11" w:rsidRDefault="005272F4"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Ahogy 2017. évben az ASP rendszerre történő felkészülés, 2018. évben az ASP rendszer beindulása és alkalmazása állított jelentős többletfeladatokat a Hivatal elé. Megállapítható, hogy az új Keretrendszerre, az Adó szakrendszerre, a Gazdálkodási szakrendszerre, az Ingatlanvagyon-kataszter szakrendszerre, az Ipar- és kereskedelmi szakrendszerre, a Hagyatéki leltár szakrendszerre és az Iratkezelő szakrendszerre történő teljes átállást megvalósította a Hivatal. Természetesnek tekinthető azonban, hogy az új rendszerrel kapcsolatos tennivalók – különösképpen a kezdeti időszakban - a Hivatal „közszolgáit” jelentős mértékben leterhelték. A különböző szoftverekkel kezelt adatok ASP rendszerekbe történő migrálása egyes szakrendszerekbe saját erőből, másokban a szoftvertulajdonos cégek közreműködésével nehézkesen indult, majd a hibák javítása, hiányzó adatok miatti megismétlése rendkívüli módon leterhelte a kollégákat. Azt is látni kell továbbá, hogy az ASP rendszeres frissítéseken, verzióváltásokon esik át, új funkciók kerülnek be és hibajavítások történnek, új felhasználói kézikönyvek és dokumentációk kerülnek fel az Alkalmazásközpont honlapjára, így az újabb és újabb fejlesztések szintén folyamatos erőforrásokat igényelnek az állomány részéről. </w:t>
      </w:r>
    </w:p>
    <w:p w:rsidR="00252810" w:rsidRPr="005C6F11" w:rsidRDefault="00252810" w:rsidP="00457D90">
      <w:pPr>
        <w:spacing w:after="0" w:line="312" w:lineRule="auto"/>
        <w:jc w:val="both"/>
        <w:rPr>
          <w:rFonts w:ascii="Arial" w:hAnsi="Arial" w:cs="Arial"/>
          <w:sz w:val="24"/>
          <w:szCs w:val="24"/>
        </w:rPr>
      </w:pPr>
    </w:p>
    <w:p w:rsidR="00457D90" w:rsidRPr="005C6F11" w:rsidRDefault="00457D90" w:rsidP="00457D90">
      <w:pPr>
        <w:spacing w:after="0" w:line="312" w:lineRule="auto"/>
        <w:jc w:val="both"/>
        <w:rPr>
          <w:rFonts w:ascii="Arial" w:hAnsi="Arial" w:cs="Arial"/>
          <w:sz w:val="24"/>
          <w:szCs w:val="24"/>
        </w:rPr>
      </w:pPr>
    </w:p>
    <w:p w:rsidR="00457D90" w:rsidRPr="005C6F11" w:rsidRDefault="00457D90" w:rsidP="00457D90">
      <w:pPr>
        <w:spacing w:after="0" w:line="312" w:lineRule="auto"/>
        <w:jc w:val="both"/>
        <w:rPr>
          <w:rFonts w:ascii="Arial" w:hAnsi="Arial" w:cs="Arial"/>
          <w:sz w:val="24"/>
          <w:szCs w:val="24"/>
        </w:rPr>
      </w:pPr>
    </w:p>
    <w:p w:rsidR="00457D90" w:rsidRPr="005C6F11" w:rsidRDefault="00457D90" w:rsidP="00457D90">
      <w:pPr>
        <w:spacing w:after="0" w:line="312" w:lineRule="auto"/>
        <w:jc w:val="both"/>
        <w:rPr>
          <w:rFonts w:ascii="Arial" w:hAnsi="Arial" w:cs="Arial"/>
          <w:sz w:val="24"/>
          <w:szCs w:val="24"/>
        </w:rPr>
      </w:pPr>
    </w:p>
    <w:p w:rsidR="00457D90" w:rsidRPr="005C6F11" w:rsidRDefault="00457D9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 Hivatal irodáira vetítve a fontosabb adatok és tevékenységek ismertetése az alábbi:</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5F7455">
      <w:pPr>
        <w:numPr>
          <w:ilvl w:val="0"/>
          <w:numId w:val="29"/>
        </w:numPr>
        <w:spacing w:after="0" w:line="312" w:lineRule="auto"/>
        <w:jc w:val="center"/>
        <w:rPr>
          <w:rFonts w:ascii="Arial" w:hAnsi="Arial" w:cs="Arial"/>
          <w:b/>
          <w:sz w:val="24"/>
          <w:szCs w:val="24"/>
          <w:u w:val="single"/>
        </w:rPr>
      </w:pPr>
      <w:r w:rsidRPr="005C6F11">
        <w:rPr>
          <w:rFonts w:ascii="Arial" w:hAnsi="Arial" w:cs="Arial"/>
          <w:b/>
          <w:sz w:val="24"/>
          <w:szCs w:val="24"/>
          <w:u w:val="single"/>
        </w:rPr>
        <w:t>Titkársági és Szervezési Iroda</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 Titkársági és Szervezési Iroda (a továbbiakban Titkárság) állományi létszám megoszlása 2018-ban a következő volt:</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Aljegyző, irodavezető</w:t>
      </w:r>
      <w:r w:rsidRPr="005C6F11">
        <w:rPr>
          <w:rFonts w:ascii="Arial" w:hAnsi="Arial" w:cs="Arial"/>
          <w:sz w:val="24"/>
          <w:szCs w:val="24"/>
        </w:rPr>
        <w:tab/>
      </w:r>
      <w:r w:rsidRPr="005C6F11">
        <w:rPr>
          <w:rFonts w:ascii="Arial" w:hAnsi="Arial" w:cs="Arial"/>
          <w:sz w:val="24"/>
          <w:szCs w:val="24"/>
        </w:rPr>
        <w:tab/>
        <w:t>1 fő</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Munkaügyi ügyintéző</w:t>
      </w:r>
      <w:r w:rsidRPr="005C6F11">
        <w:rPr>
          <w:rFonts w:ascii="Arial" w:hAnsi="Arial" w:cs="Arial"/>
          <w:sz w:val="24"/>
          <w:szCs w:val="24"/>
        </w:rPr>
        <w:tab/>
      </w:r>
      <w:r w:rsidRPr="005C6F11">
        <w:rPr>
          <w:rFonts w:ascii="Arial" w:hAnsi="Arial" w:cs="Arial"/>
          <w:sz w:val="24"/>
          <w:szCs w:val="24"/>
        </w:rPr>
        <w:tab/>
        <w:t>1 fő</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Pályázati ügyintéző</w:t>
      </w:r>
      <w:r w:rsidRPr="005C6F11">
        <w:rPr>
          <w:rFonts w:ascii="Arial" w:hAnsi="Arial" w:cs="Arial"/>
          <w:sz w:val="24"/>
          <w:szCs w:val="24"/>
        </w:rPr>
        <w:tab/>
      </w:r>
      <w:r w:rsidRPr="005C6F11">
        <w:rPr>
          <w:rFonts w:ascii="Arial" w:hAnsi="Arial" w:cs="Arial"/>
          <w:sz w:val="24"/>
          <w:szCs w:val="24"/>
        </w:rPr>
        <w:tab/>
        <w:t xml:space="preserve">           1 fő</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Titkársági ügyintéző</w:t>
      </w:r>
      <w:r w:rsidRPr="005C6F11">
        <w:rPr>
          <w:rFonts w:ascii="Arial" w:hAnsi="Arial" w:cs="Arial"/>
          <w:sz w:val="24"/>
          <w:szCs w:val="24"/>
        </w:rPr>
        <w:tab/>
      </w:r>
      <w:r w:rsidRPr="005C6F11">
        <w:rPr>
          <w:rFonts w:ascii="Arial" w:hAnsi="Arial" w:cs="Arial"/>
          <w:sz w:val="24"/>
          <w:szCs w:val="24"/>
        </w:rPr>
        <w:tab/>
        <w:t>2 fő</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Informatikai rendszergazda</w:t>
      </w:r>
      <w:r w:rsidRPr="005C6F11">
        <w:rPr>
          <w:rFonts w:ascii="Arial" w:hAnsi="Arial" w:cs="Arial"/>
          <w:sz w:val="24"/>
          <w:szCs w:val="24"/>
        </w:rPr>
        <w:tab/>
        <w:t>0,38 fő (heti 15 óra)</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u w:val="single"/>
        </w:rPr>
      </w:pPr>
      <w:r w:rsidRPr="005C6F11">
        <w:rPr>
          <w:rFonts w:ascii="Arial" w:hAnsi="Arial" w:cs="Arial"/>
          <w:sz w:val="24"/>
          <w:szCs w:val="24"/>
          <w:u w:val="single"/>
        </w:rPr>
        <w:t>takarító</w:t>
      </w:r>
      <w:r w:rsidRPr="005C6F11">
        <w:rPr>
          <w:rFonts w:ascii="Arial" w:hAnsi="Arial" w:cs="Arial"/>
          <w:sz w:val="24"/>
          <w:szCs w:val="24"/>
          <w:u w:val="single"/>
        </w:rPr>
        <w:tab/>
      </w:r>
      <w:r w:rsidRPr="005C6F11">
        <w:rPr>
          <w:rFonts w:ascii="Arial" w:hAnsi="Arial" w:cs="Arial"/>
          <w:sz w:val="24"/>
          <w:szCs w:val="24"/>
          <w:u w:val="single"/>
        </w:rPr>
        <w:tab/>
      </w:r>
      <w:r w:rsidRPr="005C6F11">
        <w:rPr>
          <w:rFonts w:ascii="Arial" w:hAnsi="Arial" w:cs="Arial"/>
          <w:sz w:val="24"/>
          <w:szCs w:val="24"/>
          <w:u w:val="single"/>
        </w:rPr>
        <w:tab/>
        <w:t xml:space="preserve">           1 fő</w:t>
      </w:r>
    </w:p>
    <w:p w:rsidR="00252810" w:rsidRPr="005C6F11" w:rsidRDefault="00252810" w:rsidP="00457D90">
      <w:pPr>
        <w:pStyle w:val="Listaszerbekezds"/>
        <w:spacing w:after="0" w:line="312" w:lineRule="auto"/>
        <w:ind w:left="0"/>
        <w:contextualSpacing w:val="0"/>
        <w:jc w:val="both"/>
        <w:rPr>
          <w:rFonts w:ascii="Arial" w:hAnsi="Arial" w:cs="Arial"/>
          <w:sz w:val="24"/>
          <w:szCs w:val="24"/>
        </w:rPr>
      </w:pPr>
      <w:r w:rsidRPr="005C6F11">
        <w:rPr>
          <w:rFonts w:ascii="Arial" w:hAnsi="Arial" w:cs="Arial"/>
          <w:sz w:val="24"/>
          <w:szCs w:val="24"/>
        </w:rPr>
        <w:t xml:space="preserve">           Összesen</w:t>
      </w:r>
      <w:r w:rsidRPr="005C6F11">
        <w:rPr>
          <w:rFonts w:ascii="Arial" w:hAnsi="Arial" w:cs="Arial"/>
          <w:sz w:val="24"/>
          <w:szCs w:val="24"/>
        </w:rPr>
        <w:tab/>
      </w:r>
      <w:r w:rsidRPr="005C6F11">
        <w:rPr>
          <w:rFonts w:ascii="Arial" w:hAnsi="Arial" w:cs="Arial"/>
          <w:sz w:val="24"/>
          <w:szCs w:val="24"/>
        </w:rPr>
        <w:tab/>
      </w:r>
      <w:r w:rsidRPr="005C6F11">
        <w:rPr>
          <w:rFonts w:ascii="Arial" w:hAnsi="Arial" w:cs="Arial"/>
          <w:sz w:val="24"/>
          <w:szCs w:val="24"/>
        </w:rPr>
        <w:tab/>
        <w:t xml:space="preserve">           6,38 fő</w:t>
      </w:r>
    </w:p>
    <w:p w:rsidR="00252810" w:rsidRPr="005C6F11" w:rsidRDefault="00252810" w:rsidP="00457D90">
      <w:pPr>
        <w:pStyle w:val="Listaszerbekezds"/>
        <w:spacing w:after="0" w:line="312" w:lineRule="auto"/>
        <w:ind w:left="0"/>
        <w:contextualSpacing w:val="0"/>
        <w:jc w:val="both"/>
        <w:rPr>
          <w:rFonts w:ascii="Arial" w:hAnsi="Arial" w:cs="Arial"/>
          <w:sz w:val="24"/>
          <w:szCs w:val="24"/>
          <w:u w:val="single"/>
        </w:rPr>
      </w:pPr>
    </w:p>
    <w:p w:rsidR="00252810" w:rsidRPr="005C6F11" w:rsidRDefault="00252810" w:rsidP="00457D90">
      <w:pPr>
        <w:pStyle w:val="Listaszerbekezds"/>
        <w:spacing w:after="0" w:line="312" w:lineRule="auto"/>
        <w:ind w:left="0"/>
        <w:contextualSpacing w:val="0"/>
        <w:jc w:val="both"/>
        <w:rPr>
          <w:rFonts w:ascii="Arial" w:hAnsi="Arial" w:cs="Arial"/>
          <w:sz w:val="24"/>
          <w:szCs w:val="24"/>
        </w:rPr>
      </w:pPr>
      <w:r w:rsidRPr="005C6F11">
        <w:rPr>
          <w:rFonts w:ascii="Arial" w:hAnsi="Arial" w:cs="Arial"/>
          <w:sz w:val="24"/>
          <w:szCs w:val="24"/>
        </w:rPr>
        <w:t>Az iroda köztisztviselői létszáma iskolai végzettség szerinti megoszlása az alábbi:</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felsőfokú végzettségű</w:t>
      </w:r>
      <w:r w:rsidRPr="005C6F11">
        <w:rPr>
          <w:rFonts w:ascii="Arial" w:hAnsi="Arial" w:cs="Arial"/>
          <w:sz w:val="24"/>
          <w:szCs w:val="24"/>
        </w:rPr>
        <w:tab/>
      </w:r>
      <w:r w:rsidRPr="005C6F11">
        <w:rPr>
          <w:rFonts w:ascii="Arial" w:hAnsi="Arial" w:cs="Arial"/>
          <w:sz w:val="24"/>
          <w:szCs w:val="24"/>
        </w:rPr>
        <w:tab/>
        <w:t>3,38 fő</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középfokú végzettségű</w:t>
      </w:r>
      <w:r w:rsidRPr="005C6F11">
        <w:rPr>
          <w:rFonts w:ascii="Arial" w:hAnsi="Arial" w:cs="Arial"/>
          <w:sz w:val="24"/>
          <w:szCs w:val="24"/>
        </w:rPr>
        <w:tab/>
      </w:r>
      <w:r w:rsidRPr="005C6F11">
        <w:rPr>
          <w:rFonts w:ascii="Arial" w:hAnsi="Arial" w:cs="Arial"/>
          <w:sz w:val="24"/>
          <w:szCs w:val="24"/>
        </w:rPr>
        <w:tab/>
        <w:t>2 fő</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fizikai alkalmazott (munka tv.)     </w:t>
      </w:r>
      <w:r w:rsidRPr="005C6F11">
        <w:rPr>
          <w:rFonts w:ascii="Arial" w:hAnsi="Arial" w:cs="Arial"/>
          <w:sz w:val="24"/>
          <w:szCs w:val="24"/>
        </w:rPr>
        <w:tab/>
        <w:t>1 fő</w:t>
      </w:r>
      <w:r w:rsidRPr="005C6F11">
        <w:rPr>
          <w:rFonts w:ascii="Arial" w:hAnsi="Arial" w:cs="Arial"/>
          <w:sz w:val="24"/>
          <w:szCs w:val="24"/>
        </w:rPr>
        <w:tab/>
      </w:r>
      <w:r w:rsidRPr="005C6F11">
        <w:rPr>
          <w:rFonts w:ascii="Arial" w:hAnsi="Arial" w:cs="Arial"/>
          <w:sz w:val="24"/>
          <w:szCs w:val="24"/>
        </w:rPr>
        <w:tab/>
      </w:r>
      <w:r w:rsidRPr="005C6F11">
        <w:rPr>
          <w:rFonts w:ascii="Arial" w:hAnsi="Arial" w:cs="Arial"/>
          <w:sz w:val="24"/>
          <w:szCs w:val="24"/>
        </w:rPr>
        <w:tab/>
        <w:t xml:space="preserve">    </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2018. évben az Irodát jelentős létszám-mozgás nem érintette. Az Iroda dolgozói közül jogviszonya megszűnt 1 főnek, jogviszonya keletkezett 1 főnek. A Titkársági és Szervezési Iroda szervezeti és működési szabályzatában foglalt feladatait ellátta. A dolgozók rendelkeznek az előírt iskolai végzettséggel, szakképesítéssel. A végzettség szerint előírt alap- és szakvizsgát a jogszabály által meghatározott időben folyamatosan teljesítik a kollégák. Továbbképzési, valamint vagyonnyilatkozattételi kötelezettségét az iroda minden dolgozója teljesítette.</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Titkársági és Szervezési Iroda kiemelt és folyamatos feladata a </w:t>
      </w:r>
      <w:r w:rsidRPr="005C6F11">
        <w:rPr>
          <w:rFonts w:ascii="Arial" w:hAnsi="Arial" w:cs="Arial"/>
          <w:b/>
          <w:sz w:val="24"/>
          <w:szCs w:val="24"/>
        </w:rPr>
        <w:t>testületi működés biztosítása</w:t>
      </w:r>
      <w:r w:rsidRPr="005C6F11">
        <w:rPr>
          <w:rFonts w:ascii="Arial" w:hAnsi="Arial" w:cs="Arial"/>
          <w:sz w:val="24"/>
          <w:szCs w:val="24"/>
        </w:rPr>
        <w:t>, a döntések előkészítése, végrehajtása, és adminisztrációja. Az iroda ellátja:</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Berhida Város Önkormányzata Képviselő-testülete (Kt), </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a Gazdasági Bizottság (GB), </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a Humán Ügyek Bizottsága (HÜB), </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a Településrészi Önkormányzó Testület (RÖT), </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a Berhidai Köznevelési Társulás (BKT) és </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a Berhidai Szociális Társulás (BSZT) Társulási Tanácsa, valamint </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a Berhidai Német Nemzetiségi Önkormányzat (BNNÖ) és </w:t>
      </w:r>
    </w:p>
    <w:p w:rsidR="00252810" w:rsidRPr="005C6F11" w:rsidRDefault="00252810" w:rsidP="00457D90">
      <w:pPr>
        <w:pStyle w:val="Listaszerbekezds"/>
        <w:numPr>
          <w:ilvl w:val="0"/>
          <w:numId w:val="30"/>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lastRenderedPageBreak/>
        <w:t xml:space="preserve">a Berhidai Roma Nemzetiségi Önkormányzat (BRNÖ) képviselő-testületeinek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működésével kapcsolatos előkészítő, adminisztrációs és végrehajtási feladatokat.</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Az Iroda fő feladatai ezzel kapcsolatban:</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a munkaterv szerinti soron következő, általánosságban havi rendszerességgel megtartott, valamint a szükséges rendkívüli ülésekre a meghívó elkészítése,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határozati szintű döntést igénylő ügyek vagy rendelet-tervezetek előkészítésében való részvétel,</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a feladatkörébe tartozó előterjesztések elkészítése, koordináció ellátása a Hivatal többi irodájával, polgármesterrel, főépítésszel, az önkormányzat intézményeivel vagy más személlyel, szervezettel a készítendő előterjesztésekkel kapcsolatban, kiemelt figyelemmel az előterjesztések jogszabályoknak való tartalmi és formai szempontból való megfelelőségének ellenőrzésére,</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a testületi anyagok, képviselőknek és Szmsz-ben meghatározott személyeknek, szervezeteknek való kiküldése, iktatása, honlapra történő továbbítása, szükség esetén sokszorosítása,</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az ülések lebonyolítása, jegyzőkönyvek elkészítése, határozati kivonatok elkészítése, felelősöknek való továbbítása, a hozott döntések végrehajtásával kapcsolatos feladatok ellátása,</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a jegyzőkönyvek, előterjesztések Nemzeti Jogszabálytár írásbeli kapcsolattartási felületén a Kormányhivatal Törvényességi és Ellenőrzési Osztályának való továbbítása,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nyilvántartás vezetése a testületi döntésekről,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a képviselő-testület rendeleteinek kihirdetése a honlapon, valamint az egységes szerkezetű rendeletek közzététele a Nemzeti Jogszabálytár webes felületén.</w:t>
      </w:r>
    </w:p>
    <w:p w:rsidR="00252810" w:rsidRPr="005C6F11" w:rsidRDefault="00252810" w:rsidP="00457D90">
      <w:pPr>
        <w:spacing w:after="0" w:line="312" w:lineRule="auto"/>
        <w:jc w:val="both"/>
        <w:rPr>
          <w:rFonts w:ascii="Arial" w:hAnsi="Arial" w:cs="Arial"/>
          <w:sz w:val="24"/>
          <w:szCs w:val="24"/>
        </w:rPr>
      </w:pPr>
    </w:p>
    <w:tbl>
      <w:tblP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1422"/>
        <w:gridCol w:w="1325"/>
        <w:gridCol w:w="1325"/>
        <w:gridCol w:w="1325"/>
        <w:gridCol w:w="1325"/>
      </w:tblGrid>
      <w:tr w:rsidR="005C6F11" w:rsidRPr="005C6F11" w:rsidTr="00252810">
        <w:trPr>
          <w:trHeight w:val="425"/>
        </w:trPr>
        <w:tc>
          <w:tcPr>
            <w:tcW w:w="1129" w:type="dxa"/>
            <w:vMerge w:val="restart"/>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p>
        </w:tc>
        <w:tc>
          <w:tcPr>
            <w:tcW w:w="1418" w:type="dxa"/>
            <w:vMerge w:val="restart"/>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Rendes ülés</w:t>
            </w:r>
          </w:p>
        </w:tc>
        <w:tc>
          <w:tcPr>
            <w:tcW w:w="1422" w:type="dxa"/>
            <w:vMerge w:val="restart"/>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Rendkívüli ülés</w:t>
            </w:r>
          </w:p>
        </w:tc>
        <w:tc>
          <w:tcPr>
            <w:tcW w:w="1325" w:type="dxa"/>
            <w:vMerge w:val="restart"/>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Összes ülés</w:t>
            </w:r>
          </w:p>
        </w:tc>
        <w:tc>
          <w:tcPr>
            <w:tcW w:w="1325" w:type="dxa"/>
            <w:vMerge w:val="restart"/>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Összes határozat száma</w:t>
            </w:r>
          </w:p>
        </w:tc>
        <w:tc>
          <w:tcPr>
            <w:tcW w:w="2650" w:type="dxa"/>
            <w:gridSpan w:val="2"/>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Ebből</w:t>
            </w:r>
          </w:p>
        </w:tc>
      </w:tr>
      <w:tr w:rsidR="005C6F11" w:rsidRPr="005C6F11" w:rsidTr="00252810">
        <w:trPr>
          <w:trHeight w:val="265"/>
        </w:trPr>
        <w:tc>
          <w:tcPr>
            <w:tcW w:w="1129" w:type="dxa"/>
            <w:vMerge/>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p>
        </w:tc>
        <w:tc>
          <w:tcPr>
            <w:tcW w:w="1418" w:type="dxa"/>
            <w:vMerge/>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p>
        </w:tc>
        <w:tc>
          <w:tcPr>
            <w:tcW w:w="1422" w:type="dxa"/>
            <w:vMerge/>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p>
        </w:tc>
        <w:tc>
          <w:tcPr>
            <w:tcW w:w="1325" w:type="dxa"/>
            <w:vMerge/>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p>
        </w:tc>
        <w:tc>
          <w:tcPr>
            <w:tcW w:w="1325" w:type="dxa"/>
            <w:vMerge/>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Zárt ülés</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Zárt ülésen hozott</w:t>
            </w:r>
          </w:p>
        </w:tc>
      </w:tr>
      <w:tr w:rsidR="005C6F11" w:rsidRPr="005C6F11" w:rsidTr="00252810">
        <w:trPr>
          <w:trHeight w:val="401"/>
        </w:trPr>
        <w:tc>
          <w:tcPr>
            <w:tcW w:w="1129"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KT</w:t>
            </w:r>
          </w:p>
        </w:tc>
        <w:tc>
          <w:tcPr>
            <w:tcW w:w="1418"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9</w:t>
            </w:r>
          </w:p>
        </w:tc>
        <w:tc>
          <w:tcPr>
            <w:tcW w:w="1422"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13</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22</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246</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6</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8</w:t>
            </w:r>
          </w:p>
        </w:tc>
      </w:tr>
      <w:tr w:rsidR="005C6F11" w:rsidRPr="005C6F11" w:rsidTr="00252810">
        <w:trPr>
          <w:trHeight w:val="425"/>
        </w:trPr>
        <w:tc>
          <w:tcPr>
            <w:tcW w:w="1129"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GB</w:t>
            </w:r>
          </w:p>
        </w:tc>
        <w:tc>
          <w:tcPr>
            <w:tcW w:w="1418"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9</w:t>
            </w:r>
          </w:p>
        </w:tc>
        <w:tc>
          <w:tcPr>
            <w:tcW w:w="1422"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6</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15</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2</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r>
      <w:tr w:rsidR="005C6F11" w:rsidRPr="005C6F11" w:rsidTr="00252810">
        <w:trPr>
          <w:trHeight w:val="401"/>
        </w:trPr>
        <w:tc>
          <w:tcPr>
            <w:tcW w:w="1129"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HÜB</w:t>
            </w:r>
          </w:p>
        </w:tc>
        <w:tc>
          <w:tcPr>
            <w:tcW w:w="1418"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21</w:t>
            </w:r>
          </w:p>
        </w:tc>
        <w:tc>
          <w:tcPr>
            <w:tcW w:w="1422"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2</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23</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106</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12</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106</w:t>
            </w:r>
          </w:p>
        </w:tc>
      </w:tr>
      <w:tr w:rsidR="005C6F11" w:rsidRPr="005C6F11" w:rsidTr="00252810">
        <w:trPr>
          <w:trHeight w:val="425"/>
        </w:trPr>
        <w:tc>
          <w:tcPr>
            <w:tcW w:w="1129"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RÖT</w:t>
            </w:r>
          </w:p>
        </w:tc>
        <w:tc>
          <w:tcPr>
            <w:tcW w:w="1418"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12</w:t>
            </w:r>
          </w:p>
        </w:tc>
        <w:tc>
          <w:tcPr>
            <w:tcW w:w="1422"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12</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3</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r>
      <w:tr w:rsidR="005C6F11" w:rsidRPr="005C6F11" w:rsidTr="00252810">
        <w:trPr>
          <w:trHeight w:val="401"/>
        </w:trPr>
        <w:tc>
          <w:tcPr>
            <w:tcW w:w="1129"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BKT</w:t>
            </w:r>
          </w:p>
        </w:tc>
        <w:tc>
          <w:tcPr>
            <w:tcW w:w="1418"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6</w:t>
            </w:r>
          </w:p>
        </w:tc>
        <w:tc>
          <w:tcPr>
            <w:tcW w:w="1422"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6</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23</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r>
      <w:tr w:rsidR="005C6F11" w:rsidRPr="005C6F11" w:rsidTr="00252810">
        <w:trPr>
          <w:trHeight w:val="425"/>
        </w:trPr>
        <w:tc>
          <w:tcPr>
            <w:tcW w:w="1129"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BSZT</w:t>
            </w:r>
          </w:p>
        </w:tc>
        <w:tc>
          <w:tcPr>
            <w:tcW w:w="1418"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5</w:t>
            </w:r>
          </w:p>
        </w:tc>
        <w:tc>
          <w:tcPr>
            <w:tcW w:w="1422"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5</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18</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r>
      <w:tr w:rsidR="005C6F11" w:rsidRPr="005C6F11" w:rsidTr="00252810">
        <w:trPr>
          <w:trHeight w:val="425"/>
        </w:trPr>
        <w:tc>
          <w:tcPr>
            <w:tcW w:w="1129"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BNNÖ</w:t>
            </w:r>
          </w:p>
        </w:tc>
        <w:tc>
          <w:tcPr>
            <w:tcW w:w="1418"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11</w:t>
            </w:r>
          </w:p>
        </w:tc>
        <w:tc>
          <w:tcPr>
            <w:tcW w:w="1422"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11</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91</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r>
      <w:tr w:rsidR="005C6F11" w:rsidRPr="005C6F11" w:rsidTr="00252810">
        <w:trPr>
          <w:trHeight w:val="401"/>
        </w:trPr>
        <w:tc>
          <w:tcPr>
            <w:tcW w:w="1129"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lastRenderedPageBreak/>
              <w:t>BRNÖ</w:t>
            </w:r>
          </w:p>
        </w:tc>
        <w:tc>
          <w:tcPr>
            <w:tcW w:w="1418"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16</w:t>
            </w:r>
          </w:p>
        </w:tc>
        <w:tc>
          <w:tcPr>
            <w:tcW w:w="1422"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16</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128</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c>
          <w:tcPr>
            <w:tcW w:w="1325" w:type="dxa"/>
            <w:shd w:val="clear" w:color="auto" w:fill="auto"/>
            <w:vAlign w:val="center"/>
          </w:tcPr>
          <w:p w:rsidR="00252810" w:rsidRPr="005C6F11" w:rsidRDefault="00252810" w:rsidP="00457D90">
            <w:pPr>
              <w:spacing w:after="0" w:line="312" w:lineRule="auto"/>
              <w:jc w:val="center"/>
              <w:rPr>
                <w:rFonts w:ascii="Arial" w:eastAsia="Calibri" w:hAnsi="Arial" w:cs="Arial"/>
                <w:sz w:val="24"/>
                <w:szCs w:val="24"/>
              </w:rPr>
            </w:pPr>
            <w:r w:rsidRPr="005C6F11">
              <w:rPr>
                <w:rFonts w:ascii="Arial" w:eastAsia="Calibri" w:hAnsi="Arial" w:cs="Arial"/>
                <w:sz w:val="24"/>
                <w:szCs w:val="24"/>
              </w:rPr>
              <w:t>0</w:t>
            </w:r>
          </w:p>
        </w:tc>
      </w:tr>
    </w:tbl>
    <w:p w:rsidR="00033C15" w:rsidRPr="00033C15" w:rsidRDefault="00033C15" w:rsidP="00457D90">
      <w:pPr>
        <w:pStyle w:val="Listaszerbekezds"/>
        <w:numPr>
          <w:ilvl w:val="0"/>
          <w:numId w:val="31"/>
        </w:numPr>
        <w:spacing w:after="0" w:line="312" w:lineRule="auto"/>
        <w:jc w:val="center"/>
        <w:rPr>
          <w:rFonts w:ascii="Arial" w:hAnsi="Arial" w:cs="Arial"/>
          <w:sz w:val="24"/>
          <w:szCs w:val="24"/>
        </w:rPr>
      </w:pPr>
    </w:p>
    <w:p w:rsidR="00252810" w:rsidRPr="005C6F11" w:rsidRDefault="00252810" w:rsidP="008251A0">
      <w:pPr>
        <w:pStyle w:val="Listaszerbekezds"/>
        <w:numPr>
          <w:ilvl w:val="0"/>
          <w:numId w:val="38"/>
        </w:numPr>
        <w:spacing w:after="0" w:line="312" w:lineRule="auto"/>
        <w:jc w:val="center"/>
        <w:rPr>
          <w:rFonts w:ascii="Arial" w:hAnsi="Arial" w:cs="Arial"/>
          <w:sz w:val="24"/>
          <w:szCs w:val="24"/>
        </w:rPr>
      </w:pPr>
      <w:r w:rsidRPr="005C6F11">
        <w:rPr>
          <w:rFonts w:ascii="Arial" w:hAnsi="Arial" w:cs="Arial"/>
          <w:i/>
          <w:sz w:val="24"/>
          <w:szCs w:val="24"/>
        </w:rPr>
        <w:t xml:space="preserve">tábla </w:t>
      </w:r>
      <w:r w:rsidRPr="005C6F11">
        <w:rPr>
          <w:rFonts w:ascii="Arial" w:hAnsi="Arial" w:cs="Arial"/>
          <w:sz w:val="24"/>
          <w:szCs w:val="24"/>
        </w:rPr>
        <w:t>A testületi ülésekről és hozott határozatokról 2018-ban</w:t>
      </w:r>
    </w:p>
    <w:p w:rsidR="00252810" w:rsidRPr="005C6F11" w:rsidRDefault="00252810" w:rsidP="00457D90">
      <w:pPr>
        <w:spacing w:after="0" w:line="312" w:lineRule="auto"/>
        <w:jc w:val="both"/>
        <w:rPr>
          <w:rFonts w:ascii="Arial" w:hAnsi="Arial" w:cs="Arial"/>
          <w:sz w:val="24"/>
          <w:szCs w:val="24"/>
        </w:rPr>
      </w:pPr>
    </w:p>
    <w:tbl>
      <w:tblPr>
        <w:tblW w:w="9091" w:type="dxa"/>
        <w:tblInd w:w="-72" w:type="dxa"/>
        <w:tblCellMar>
          <w:left w:w="70" w:type="dxa"/>
          <w:right w:w="70" w:type="dxa"/>
        </w:tblCellMar>
        <w:tblLook w:val="04A0" w:firstRow="1" w:lastRow="0" w:firstColumn="1" w:lastColumn="0" w:noHBand="0" w:noVBand="1"/>
      </w:tblPr>
      <w:tblGrid>
        <w:gridCol w:w="1892"/>
        <w:gridCol w:w="1233"/>
        <w:gridCol w:w="2207"/>
        <w:gridCol w:w="3759"/>
      </w:tblGrid>
      <w:tr w:rsidR="005C6F11" w:rsidRPr="005C6F11" w:rsidTr="00252810">
        <w:trPr>
          <w:trHeight w:val="456"/>
        </w:trPr>
        <w:tc>
          <w:tcPr>
            <w:tcW w:w="18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252810" w:rsidRPr="005C6F11" w:rsidRDefault="00252810" w:rsidP="00457D90">
            <w:pPr>
              <w:spacing w:after="0" w:line="312" w:lineRule="auto"/>
              <w:jc w:val="center"/>
              <w:rPr>
                <w:rFonts w:ascii="Arial" w:hAnsi="Arial" w:cs="Arial"/>
                <w:b/>
                <w:bCs/>
                <w:sz w:val="24"/>
                <w:szCs w:val="24"/>
              </w:rPr>
            </w:pPr>
            <w:r w:rsidRPr="005C6F11">
              <w:rPr>
                <w:rFonts w:ascii="Arial" w:hAnsi="Arial" w:cs="Arial"/>
                <w:b/>
                <w:bCs/>
                <w:sz w:val="24"/>
                <w:szCs w:val="24"/>
              </w:rPr>
              <w:t>Év</w:t>
            </w:r>
          </w:p>
        </w:tc>
        <w:tc>
          <w:tcPr>
            <w:tcW w:w="1233" w:type="dxa"/>
            <w:tcBorders>
              <w:top w:val="single" w:sz="4" w:space="0" w:color="auto"/>
              <w:left w:val="nil"/>
              <w:bottom w:val="single" w:sz="4" w:space="0" w:color="auto"/>
              <w:right w:val="single" w:sz="4" w:space="0" w:color="auto"/>
            </w:tcBorders>
            <w:shd w:val="clear" w:color="auto" w:fill="auto"/>
            <w:noWrap/>
            <w:vAlign w:val="bottom"/>
          </w:tcPr>
          <w:p w:rsidR="00252810" w:rsidRPr="005C6F11" w:rsidRDefault="00252810" w:rsidP="00457D90">
            <w:pPr>
              <w:spacing w:after="0" w:line="312" w:lineRule="auto"/>
              <w:jc w:val="center"/>
              <w:rPr>
                <w:rFonts w:ascii="Arial" w:hAnsi="Arial" w:cs="Arial"/>
                <w:b/>
                <w:bCs/>
                <w:sz w:val="24"/>
                <w:szCs w:val="24"/>
              </w:rPr>
            </w:pPr>
            <w:r w:rsidRPr="005C6F11">
              <w:rPr>
                <w:rFonts w:ascii="Arial" w:hAnsi="Arial" w:cs="Arial"/>
                <w:b/>
                <w:bCs/>
                <w:sz w:val="24"/>
                <w:szCs w:val="24"/>
              </w:rPr>
              <w:t>Új rendelet</w:t>
            </w:r>
          </w:p>
        </w:tc>
        <w:tc>
          <w:tcPr>
            <w:tcW w:w="2207" w:type="dxa"/>
            <w:tcBorders>
              <w:top w:val="single" w:sz="4" w:space="0" w:color="auto"/>
              <w:left w:val="nil"/>
              <w:bottom w:val="single" w:sz="4" w:space="0" w:color="auto"/>
              <w:right w:val="single" w:sz="4" w:space="0" w:color="auto"/>
            </w:tcBorders>
            <w:shd w:val="clear" w:color="auto" w:fill="auto"/>
            <w:noWrap/>
            <w:vAlign w:val="bottom"/>
          </w:tcPr>
          <w:p w:rsidR="00252810" w:rsidRPr="005C6F11" w:rsidRDefault="00252810" w:rsidP="00457D90">
            <w:pPr>
              <w:spacing w:after="0" w:line="312" w:lineRule="auto"/>
              <w:jc w:val="center"/>
              <w:rPr>
                <w:rFonts w:ascii="Arial" w:hAnsi="Arial" w:cs="Arial"/>
                <w:b/>
                <w:bCs/>
                <w:sz w:val="24"/>
                <w:szCs w:val="24"/>
              </w:rPr>
            </w:pPr>
            <w:r w:rsidRPr="005C6F11">
              <w:rPr>
                <w:rFonts w:ascii="Arial" w:hAnsi="Arial" w:cs="Arial"/>
                <w:b/>
                <w:bCs/>
                <w:sz w:val="24"/>
                <w:szCs w:val="24"/>
              </w:rPr>
              <w:t>Rendelet módosítás</w:t>
            </w:r>
          </w:p>
        </w:tc>
        <w:tc>
          <w:tcPr>
            <w:tcW w:w="3759" w:type="dxa"/>
            <w:tcBorders>
              <w:top w:val="single" w:sz="4" w:space="0" w:color="auto"/>
              <w:left w:val="nil"/>
              <w:bottom w:val="single" w:sz="4" w:space="0" w:color="auto"/>
              <w:right w:val="single" w:sz="4" w:space="0" w:color="auto"/>
            </w:tcBorders>
            <w:shd w:val="clear" w:color="auto" w:fill="auto"/>
            <w:noWrap/>
            <w:vAlign w:val="bottom"/>
          </w:tcPr>
          <w:p w:rsidR="00252810" w:rsidRPr="005C6F11" w:rsidRDefault="00252810" w:rsidP="00457D90">
            <w:pPr>
              <w:spacing w:after="0" w:line="312" w:lineRule="auto"/>
              <w:jc w:val="center"/>
              <w:rPr>
                <w:rFonts w:ascii="Arial" w:hAnsi="Arial" w:cs="Arial"/>
                <w:b/>
                <w:bCs/>
                <w:sz w:val="24"/>
                <w:szCs w:val="24"/>
              </w:rPr>
            </w:pPr>
            <w:r w:rsidRPr="005C6F11">
              <w:rPr>
                <w:rFonts w:ascii="Arial" w:hAnsi="Arial" w:cs="Arial"/>
                <w:b/>
                <w:bCs/>
                <w:sz w:val="24"/>
                <w:szCs w:val="24"/>
              </w:rPr>
              <w:t>Hatályon kívül helyezett rendeletek</w:t>
            </w:r>
          </w:p>
        </w:tc>
      </w:tr>
      <w:tr w:rsidR="005C6F11" w:rsidRPr="005C6F11" w:rsidTr="00252810">
        <w:trPr>
          <w:trHeight w:val="456"/>
        </w:trPr>
        <w:tc>
          <w:tcPr>
            <w:tcW w:w="18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252810" w:rsidRPr="005C6F11" w:rsidRDefault="00252810" w:rsidP="00457D90">
            <w:pPr>
              <w:spacing w:after="0" w:line="312" w:lineRule="auto"/>
              <w:jc w:val="center"/>
              <w:rPr>
                <w:rFonts w:ascii="Arial" w:hAnsi="Arial" w:cs="Arial"/>
                <w:b/>
                <w:bCs/>
                <w:sz w:val="24"/>
                <w:szCs w:val="24"/>
              </w:rPr>
            </w:pPr>
            <w:r w:rsidRPr="005C6F11">
              <w:rPr>
                <w:rFonts w:ascii="Arial" w:hAnsi="Arial" w:cs="Arial"/>
                <w:b/>
                <w:bCs/>
                <w:sz w:val="24"/>
                <w:szCs w:val="24"/>
              </w:rPr>
              <w:t>2018</w:t>
            </w:r>
          </w:p>
        </w:tc>
        <w:tc>
          <w:tcPr>
            <w:tcW w:w="1233" w:type="dxa"/>
            <w:tcBorders>
              <w:top w:val="single" w:sz="4" w:space="0" w:color="auto"/>
              <w:left w:val="nil"/>
              <w:bottom w:val="single" w:sz="4" w:space="0" w:color="auto"/>
              <w:right w:val="single" w:sz="4" w:space="0" w:color="auto"/>
            </w:tcBorders>
            <w:shd w:val="clear" w:color="auto" w:fill="auto"/>
            <w:noWrap/>
            <w:vAlign w:val="bottom"/>
          </w:tcPr>
          <w:p w:rsidR="00252810" w:rsidRPr="005C6F11" w:rsidRDefault="00252810" w:rsidP="00457D90">
            <w:pPr>
              <w:spacing w:after="0" w:line="312" w:lineRule="auto"/>
              <w:jc w:val="center"/>
              <w:rPr>
                <w:rFonts w:ascii="Arial" w:hAnsi="Arial" w:cs="Arial"/>
                <w:b/>
                <w:bCs/>
                <w:sz w:val="24"/>
                <w:szCs w:val="24"/>
              </w:rPr>
            </w:pPr>
            <w:r w:rsidRPr="005C6F11">
              <w:rPr>
                <w:rFonts w:ascii="Arial" w:hAnsi="Arial" w:cs="Arial"/>
                <w:b/>
                <w:bCs/>
                <w:sz w:val="24"/>
                <w:szCs w:val="24"/>
              </w:rPr>
              <w:t>4</w:t>
            </w:r>
          </w:p>
        </w:tc>
        <w:tc>
          <w:tcPr>
            <w:tcW w:w="2207" w:type="dxa"/>
            <w:tcBorders>
              <w:top w:val="single" w:sz="4" w:space="0" w:color="auto"/>
              <w:left w:val="nil"/>
              <w:bottom w:val="single" w:sz="4" w:space="0" w:color="auto"/>
              <w:right w:val="single" w:sz="4" w:space="0" w:color="auto"/>
            </w:tcBorders>
            <w:shd w:val="clear" w:color="auto" w:fill="auto"/>
            <w:noWrap/>
            <w:vAlign w:val="bottom"/>
          </w:tcPr>
          <w:p w:rsidR="00252810" w:rsidRPr="005C6F11" w:rsidRDefault="00252810" w:rsidP="00457D90">
            <w:pPr>
              <w:spacing w:after="0" w:line="312" w:lineRule="auto"/>
              <w:jc w:val="center"/>
              <w:rPr>
                <w:rFonts w:ascii="Arial" w:hAnsi="Arial" w:cs="Arial"/>
                <w:b/>
                <w:bCs/>
                <w:sz w:val="24"/>
                <w:szCs w:val="24"/>
              </w:rPr>
            </w:pPr>
            <w:r w:rsidRPr="005C6F11">
              <w:rPr>
                <w:rFonts w:ascii="Arial" w:hAnsi="Arial" w:cs="Arial"/>
                <w:b/>
                <w:bCs/>
                <w:sz w:val="24"/>
                <w:szCs w:val="24"/>
              </w:rPr>
              <w:t>16</w:t>
            </w:r>
          </w:p>
        </w:tc>
        <w:tc>
          <w:tcPr>
            <w:tcW w:w="3759" w:type="dxa"/>
            <w:tcBorders>
              <w:top w:val="single" w:sz="4" w:space="0" w:color="auto"/>
              <w:left w:val="nil"/>
              <w:bottom w:val="single" w:sz="4" w:space="0" w:color="auto"/>
              <w:right w:val="single" w:sz="4" w:space="0" w:color="auto"/>
            </w:tcBorders>
            <w:shd w:val="clear" w:color="auto" w:fill="auto"/>
            <w:noWrap/>
            <w:vAlign w:val="bottom"/>
          </w:tcPr>
          <w:p w:rsidR="00252810" w:rsidRPr="005C6F11" w:rsidRDefault="00252810" w:rsidP="00457D90">
            <w:pPr>
              <w:spacing w:after="0" w:line="312" w:lineRule="auto"/>
              <w:jc w:val="center"/>
              <w:rPr>
                <w:rFonts w:ascii="Arial" w:hAnsi="Arial" w:cs="Arial"/>
                <w:b/>
                <w:bCs/>
                <w:sz w:val="24"/>
                <w:szCs w:val="24"/>
              </w:rPr>
            </w:pPr>
            <w:r w:rsidRPr="005C6F11">
              <w:rPr>
                <w:rFonts w:ascii="Arial" w:hAnsi="Arial" w:cs="Arial"/>
                <w:b/>
                <w:bCs/>
                <w:sz w:val="24"/>
                <w:szCs w:val="24"/>
              </w:rPr>
              <w:t>4</w:t>
            </w:r>
          </w:p>
        </w:tc>
      </w:tr>
    </w:tbl>
    <w:p w:rsidR="00252810" w:rsidRPr="005C6F11" w:rsidRDefault="00252810" w:rsidP="00457D90">
      <w:pPr>
        <w:spacing w:after="0" w:line="312" w:lineRule="auto"/>
        <w:jc w:val="both"/>
        <w:rPr>
          <w:rFonts w:ascii="Arial" w:hAnsi="Arial" w:cs="Arial"/>
          <w:sz w:val="24"/>
          <w:szCs w:val="24"/>
        </w:rPr>
      </w:pPr>
    </w:p>
    <w:p w:rsidR="00252810" w:rsidRPr="005C6F11" w:rsidRDefault="00252810" w:rsidP="00033C15">
      <w:pPr>
        <w:pStyle w:val="Listaszerbekezds"/>
        <w:numPr>
          <w:ilvl w:val="0"/>
          <w:numId w:val="38"/>
        </w:numPr>
        <w:spacing w:after="0" w:line="312" w:lineRule="auto"/>
        <w:jc w:val="center"/>
        <w:rPr>
          <w:rFonts w:ascii="Arial" w:hAnsi="Arial" w:cs="Arial"/>
          <w:sz w:val="24"/>
          <w:szCs w:val="24"/>
        </w:rPr>
      </w:pPr>
      <w:r w:rsidRPr="005C6F11">
        <w:rPr>
          <w:rFonts w:ascii="Arial" w:hAnsi="Arial" w:cs="Arial"/>
          <w:i/>
          <w:sz w:val="24"/>
          <w:szCs w:val="24"/>
        </w:rPr>
        <w:t>tábla</w:t>
      </w:r>
      <w:r w:rsidRPr="005C6F11">
        <w:rPr>
          <w:rFonts w:ascii="Arial" w:hAnsi="Arial" w:cs="Arial"/>
          <w:sz w:val="24"/>
          <w:szCs w:val="24"/>
        </w:rPr>
        <w:t xml:space="preserve"> Berhida Város Önkormányzata Képviselő-testülete 2018-ban megalkotott rendeleteiről</w:t>
      </w:r>
    </w:p>
    <w:p w:rsidR="00252810" w:rsidRPr="005C6F11" w:rsidRDefault="00252810" w:rsidP="00457D90">
      <w:pPr>
        <w:pStyle w:val="Listaszerbekezds"/>
        <w:spacing w:after="0" w:line="312" w:lineRule="auto"/>
        <w:ind w:left="0"/>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 Képviselő-testület 9 alkalommal munkaterv szerinti rendes ülést, 13 alkalommal rendkívüli ülést tartott, melyen összesen 246 határozatot hozott. A határozatok előkészítése, nyilvántartása, végrehajtás koordinálása, a jegyzőkönyvek elkészítése folyamatosan zajlott. A bizottságok és részönkormányzó testület működését is biztosítottuk a táblázat szerinti alkalommal. A Berhidai Köznevelési Társulás Társulási Tanács 2018-ban 6 alkalommal ülésezett, 18 napirendben 23 határozatot hozott. A Berhidai Szociális Társulás Társulási Tanácsa 5 alkalommal ülésezett, 14 napirendben 18 határozatot hozott. Az ülések előkészítésével, lebonyolításával és a hozott döntések végrehajtásával kapcsolatos munkaszervezési és adminisztratív feladatait (meghívók, jegyzőkönyvek, NJT feltöltések) folyamatosan végeztük.</w:t>
      </w:r>
    </w:p>
    <w:p w:rsidR="00457D90" w:rsidRPr="005C6F11" w:rsidRDefault="00457D90"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Jelenleg a városban két nemzetiségi önkormányzat működik. A nemzetiségi önkormányzatok üléseivel, rendezvényeivel kapcsolatban a szükséges adminisztratív feladatokat (meghívók, jegyzőkönyvek elkészítése, postázása, megrendelők, szükség esetén szerződések megszövegezése, megemlékezésekre koszorú rendelése, támogatások elszámolása) a Titkárság koordinálta és ellátta a nemzetiségek jogairól szóló törvény maradéktalan betartásával. A Berhidai Roma Nemzetiségi Önkormányzat 2018-ban 16 ülést tartott, amelyen 128 határozatot hozott. A Berhidai Német Nemzetiségi Önkormányzat tavaly 11 ülést tartott, amelyen 91 határozatot hozott. Mind a Berhidai Német Nemzetiségi Önkormányzat, mind a Berhidai Roma Nemzetiségi Önkormányzat észrevételt nyújtott be a 2018. évi feladatalapú támogatás pontozásával kapcsolatban az Emberi Erőforrás Támogatáskezelő részére. A Nemzetiségi Önkormányzatok észrevételét jogosnak ítélték, ezért a II. körös értékelésnél további pontokat kaptak az elvégzett nemzetiségi feladataikra.</w:t>
      </w:r>
    </w:p>
    <w:p w:rsidR="006D0F2F" w:rsidRPr="005C6F11" w:rsidRDefault="006D0F2F"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Az Irodában a testületi ülések felelősi feladatai megoszlanak a kollégák között, a képviselő-testületi, a gazdasági bizottsági és a településrészi önkormányzati ülések </w:t>
      </w:r>
      <w:r w:rsidRPr="005C6F11">
        <w:rPr>
          <w:rFonts w:ascii="Arial" w:hAnsi="Arial" w:cs="Arial"/>
          <w:sz w:val="24"/>
          <w:szCs w:val="24"/>
        </w:rPr>
        <w:lastRenderedPageBreak/>
        <w:t>feladatait a titkársági ügyintéző, a humán ügyek bizottsága és a társulások feladatait a pályázati és civil kapcsolati ügyintéző, a nemzetiségi önkormányzatok működéséhez kapcsolódó feladatokat a koordinációs és humánpolitikai ügyintéző látja el.</w:t>
      </w:r>
    </w:p>
    <w:p w:rsidR="006D0F2F" w:rsidRPr="005C6F11" w:rsidRDefault="006D0F2F"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Az Iroda ellátta a főépítész tevékenységének adminisztrációjával kapcsolatos tevékenységet is, mely azokon a napokon is jelentkezett, amikor a főépítész nem a településen tartózkodott (pl. telefonok nyilvántartása, intézése, iratok iktatása, hatóságokkal, ügyfelekkel való kapcsolattartás tájékoztatás, postázás). Fontos volt ez olyan jelentős ügyekkel kapcsolatban, mint pl. a településrendezési eszközök módosítása, kerékpárút tervkészítés, tájékoztató fórum tartása, orvosi rendelő és védőnői körzet tervkészítés, fiókgyógyszertár átalakítása, Süni Óvoda konyha felújítására tervkészítés és eszközbeszerzés egyeztetése. </w:t>
      </w:r>
    </w:p>
    <w:p w:rsidR="00457D90" w:rsidRPr="005C6F11" w:rsidRDefault="00457D90"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Az Iroda feladatai közé tartozik a képviselői tiszteletdíj nyilvántartása, Pénzügyi Iroda felé történő adatközlés, valamint a képviselői köztartozásmentes adatbázisban való nyilvántartással kapcsolatos ügyintézés.</w:t>
      </w:r>
    </w:p>
    <w:p w:rsidR="006D0F2F" w:rsidRPr="005C6F11" w:rsidRDefault="006D0F2F"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vilonyai Képviselő-testület számára a testületi döntés-előkészítést és végrehajtást a </w:t>
      </w:r>
      <w:r w:rsidR="006D0F2F">
        <w:rPr>
          <w:rFonts w:ascii="Arial" w:hAnsi="Arial" w:cs="Arial"/>
          <w:sz w:val="24"/>
          <w:szCs w:val="24"/>
        </w:rPr>
        <w:t>H</w:t>
      </w:r>
      <w:r w:rsidRPr="005C6F11">
        <w:rPr>
          <w:rFonts w:ascii="Arial" w:hAnsi="Arial" w:cs="Arial"/>
          <w:sz w:val="24"/>
          <w:szCs w:val="24"/>
        </w:rPr>
        <w:t>ivatal közreműködésével a vilonyai kirendeltségen dolgozó kolléga látja el. A képviselő-testületi anyagok készítésében a jegyző, az aljegyző, irodavezetők és a kijelölt szakügyintézők résztvettek, az adatokat a Kirendeltség fejezeténél ismertetjük.</w:t>
      </w:r>
    </w:p>
    <w:p w:rsidR="00457D90" w:rsidRPr="005C6F11" w:rsidRDefault="00457D9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Az Iroda állományába tartozik 1 fő informatikai rendszergazda, aki heti 15 órában dolgozik. Legfontosabb informatikai feladatok:</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a Hivatal informatikai műszaki infrastruktúrájának az üzemeltetése, fejlesztése,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rendszergazdai feladatok ellátása,</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a Hivatal számítástechnikai eszközeit, a képviselők hordozható számítógépeit karbantartja,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biztosítja a választások informatikai hátterét,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kapcsolatot tart a dolgozókkal a zökkenőmentes alkalmazás és a felmerült hibák elhárítása érdekében.</w:t>
      </w:r>
    </w:p>
    <w:p w:rsidR="00457D90" w:rsidRPr="005C6F11" w:rsidRDefault="00457D9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Az előző évben a Hivatalban jelentős eszközfejlesztés nem történt továbbra is 30 munkaállomás és 7 hordozható eszköz felügyeletét, karbantartását kell ellátni. A háttérmunkát biztosító 2 db windows operációs rendszerű szerver támogatja, a szakrendszereket és a nem hatósági rendszereket érintő szoftverek üzemeltetésével együtt. Valamennyi gépen már a Windows7 operációs rendszer proffeszionál verziója fut.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lastRenderedPageBreak/>
        <w:t xml:space="preserve">Az Office használatában nagy előrelépést jelent a valamennyi munkaállomásra megvásárolt MS Office 2016 vállalti platform licensze. </w:t>
      </w:r>
      <w:r w:rsidR="006D0F2F">
        <w:rPr>
          <w:rFonts w:ascii="Arial" w:hAnsi="Arial" w:cs="Arial"/>
          <w:sz w:val="24"/>
          <w:szCs w:val="24"/>
        </w:rPr>
        <w:t>Í</w:t>
      </w:r>
      <w:r w:rsidRPr="005C6F11">
        <w:rPr>
          <w:rFonts w:ascii="Arial" w:hAnsi="Arial" w:cs="Arial"/>
          <w:sz w:val="24"/>
          <w:szCs w:val="24"/>
        </w:rPr>
        <w:t>gy egyrészt kiküszöbölhetővé váltak, az előző években jelentős problémákat okozó, eltérő verziók miatti konverziós problémák, másrészt minden felhasználónak rendelkezésre áll az Office csomag teljes legkorszerűbb változata.</w:t>
      </w:r>
      <w:r w:rsidR="00EF6206">
        <w:rPr>
          <w:rFonts w:ascii="Arial" w:hAnsi="Arial" w:cs="Arial"/>
          <w:sz w:val="24"/>
          <w:szCs w:val="24"/>
        </w:rPr>
        <w:t xml:space="preserve"> </w:t>
      </w:r>
      <w:r w:rsidRPr="005C6F11">
        <w:rPr>
          <w:rFonts w:ascii="Arial" w:hAnsi="Arial" w:cs="Arial"/>
          <w:sz w:val="24"/>
          <w:szCs w:val="24"/>
        </w:rPr>
        <w:t xml:space="preserve">A </w:t>
      </w:r>
      <w:r w:rsidR="00EF6206">
        <w:rPr>
          <w:rFonts w:ascii="Arial" w:hAnsi="Arial" w:cs="Arial"/>
          <w:sz w:val="24"/>
          <w:szCs w:val="24"/>
        </w:rPr>
        <w:t>H</w:t>
      </w:r>
      <w:r w:rsidRPr="005C6F11">
        <w:rPr>
          <w:rFonts w:ascii="Arial" w:hAnsi="Arial" w:cs="Arial"/>
          <w:sz w:val="24"/>
          <w:szCs w:val="24"/>
        </w:rPr>
        <w:t xml:space="preserve">ivatali e-mail levelezés kezelését továbbra is a Maxer Hosting Kft. tárhely és mail szolgáltató látja el. Szerverparkját közvetlenül a budapesti BIX Internet központjában üzemelteti, közel 100%-os rendelkezésre állással. Minden felhasználó önálló e-mail fiókkal rendelkezik, egyes önkormányzati intézményeknek is biztosítunk tárhelyet. Eddig egy–egy felhasználó csak 100-300 MB tárhellyel rendelkezett, ez csak az un. POP3 üzemmódú levélkezelést tette lehetővé, vagyis a felhasználónak a munkaállomásán is kellett futtatni egy levélkezelő programot, ami letöltötte a postafiókjából a leveleket és a saját gépén tárolta. Ez után csak ezen a gépen váltak elérhetővé. Nem igényel különösebb részletezést, hogy az ilyen jellegű – munkaállomáson való- tárolás milyen IT biztonsági kockázatot jelent akár hardveres akár szoftveres oldalról. Ezt a problémát igyekeztünk csökkenteni azzal, hogy minden felhasználónál az e-mail fiókot legalább 10 GB-ra bővítettük, ez már lehetővé teszi, az un. nevezett IMAP típusú levelezés kialakítását. Ez esetben nem kell a letöltött leveleket a Maxer tárhelyéről a letöltés után törölni. Folyamatos szinkronizáció van a felhasználó gépe és a postafiókja közt, így a Web-es felületen bárhonnan elérhetők a levelek. Ez az üzemmód azonban a magas adatbiztonsága mellett gyorsabb internet kapcsolatot is követel. </w:t>
      </w:r>
    </w:p>
    <w:p w:rsidR="00457D90" w:rsidRPr="005C6F11" w:rsidRDefault="00457D9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 sávszélesség növelését, ill. az ADLS formátumról egy azonos fel– letöltési sebességet biztosító DSL rendszerre történő átterhelés még nem történt meg. Ennek a kiépítése az előző évben bevezetésre kerülő ASP alapú szakrendszeri feladatok miatt is rendkívül sürgető feladat.</w:t>
      </w:r>
      <w:r w:rsidR="005C6F11" w:rsidRPr="005C6F11">
        <w:rPr>
          <w:rFonts w:ascii="Arial" w:hAnsi="Arial" w:cs="Arial"/>
          <w:sz w:val="24"/>
          <w:szCs w:val="24"/>
        </w:rPr>
        <w:t xml:space="preserve"> </w:t>
      </w:r>
      <w:r w:rsidRPr="005C6F11">
        <w:rPr>
          <w:rFonts w:ascii="Arial" w:hAnsi="Arial" w:cs="Arial"/>
          <w:sz w:val="24"/>
          <w:szCs w:val="24"/>
        </w:rPr>
        <w:t xml:space="preserve">Több megoldás kialakítása is felmerült a NISZ szakemberei részéről. Egyik lehetőség a hivatallal egy épületben működő okmányiroda (kormányablak) routeréről rákapcsolódni az NTG vonalra, vagy egy teljesen független kapcsolat kiépítése vezetékes vagy mikrohullámú rendszeren. A független mikrohullámú rendszer mellett döntöttek. A jelet egy pétfűrdői fejállomásól fogjuk kapni. A hardveres kiépítés elkezdődött, az üzembe helyezés még nem történt meg. Reméljük, hogy az üzembiztonsága eléri az ASP által előírt szintet, mert igaz, hogy fenn kell tartani egy alternatív kapcsolati lehetőséget is, de az arra való átterhelés mindenképpen kieséssel járna. Ennek a kiépítésnek a 2019-es évben meg kell valósulni, ez és az IT biztonsági előírások maradéktalan teljesítése lesz ennek az évnek </w:t>
      </w:r>
      <w:r w:rsidR="00EF6206">
        <w:rPr>
          <w:rFonts w:ascii="Arial" w:hAnsi="Arial" w:cs="Arial"/>
          <w:sz w:val="24"/>
          <w:szCs w:val="24"/>
        </w:rPr>
        <w:t xml:space="preserve">a </w:t>
      </w:r>
      <w:r w:rsidRPr="005C6F11">
        <w:rPr>
          <w:rFonts w:ascii="Arial" w:hAnsi="Arial" w:cs="Arial"/>
          <w:sz w:val="24"/>
          <w:szCs w:val="24"/>
        </w:rPr>
        <w:t>fő feladata.</w:t>
      </w:r>
    </w:p>
    <w:p w:rsidR="005C6F11" w:rsidRPr="005C6F11" w:rsidRDefault="005C6F11"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vilonyai kirendeltségen a legnagyobb problémát az Invitel által biztosított internet vonal szűk áteresztőképessége (5-6 MB/s) jelenti. Szolgáltató váltásra sincs </w:t>
      </w:r>
      <w:r w:rsidRPr="005C6F11">
        <w:rPr>
          <w:rFonts w:ascii="Arial" w:hAnsi="Arial" w:cs="Arial"/>
          <w:sz w:val="24"/>
          <w:szCs w:val="24"/>
        </w:rPr>
        <w:lastRenderedPageBreak/>
        <w:t xml:space="preserve">lehetőség. A kormányzat által igért „szupergyors internet” kiépítése sem történt meg ez ideig, pedig a fejlesztést az 2019 év végére be kell fejezni. Szerencsére jelenleg csak 1 számítógépen történik ASP adatkezelés, ez, ha nehézkesen is, de még működik. </w:t>
      </w:r>
    </w:p>
    <w:p w:rsidR="009E2263" w:rsidRDefault="009E2263"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Az iroda koordinálja az állami és önkormányzati szervek elektronikus információbiztonságáról szóló törvénnyel összefüggő, információbiztonsággal kapcsolatos feladatokat. Az elektronikus információs rendszer biztonságáért felelőssel együttműködve a 2017-ben készített Informatikai Biztonsági Szabályzatot és cselekvési tervet a változó jogszabályok és a Magyar Államkincstár által kiadott 2.0 verziószámú „Tájékoztatás az önkormányzati ASP rendszerekhez csatlakozáshoz megvalósítandó informatikai biztonsági követelményekről’ dokumentum alapján frissíteni kellett. A dokumentumok megvalósítása folyamatos, az adminisztratív, fizikai és logikai védelmi intézkedések megvalósítása a Hivatal számára kötelező. A Hivatal saját infrastruktúráját használja az ASP rendszer és alkalmazások igénybevétele során, így a kliens oldali rendszerek biztonsága nagymértékben befolyásolja a teljes önkormányzati ASP rendszer biztonságát. Az iroda koordinálta a hivatal munkatársai részére az információbiztonsági képzés szervezését. A Hivatalban szükséges biztonságnövelő feladatok folyamatos koordinációt és persze anyagi forrásokat igényelnek. </w:t>
      </w:r>
    </w:p>
    <w:p w:rsidR="005C6F11" w:rsidRPr="005C6F11" w:rsidRDefault="005C6F11"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 Hivatal részére többletfeladatot jelentett az Európai Parlament és a Tanács 2016/679 rendeletének (GDPR) való megfelelés, mely a természetes személyeknek a személyes adatok kezelése tekintetében történő védelméről és az ilyen adatok szabad áramlásáról szól. A Hivatal felmérte és adatvédelmi szempontból vizsgálta az általa használt elektronikus információs rendszereit, elkészíttette adatvédelmi szabályzatát.</w:t>
      </w:r>
    </w:p>
    <w:p w:rsidR="009E2263" w:rsidRDefault="009E2263"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Rendszeres feladatot jelent a városi honlappal kapcsolatos tevékenység, mely többek között a kötelezően megjelentetendő és a közérdekű információk készítését, továbbítását jelenti a webmester felé. Minden alkalommal feltöltésre kerültek a képviselő-testületi anyagok, a jogszabályokban előírt tartalmak. Az Iroda készítette elő az új honlapra, az ASP rendszerben biztosított Települési Portál használatára való áttérést, mely központilag kialakított, és megfelel a jogszabályok által előírt tartalmi és formai követelményeknek. Emellett – véleményünk szerint - meg kell oldani a korábbi portál elérését, mely rendkívül gazdag, megőrzésre érdemes adattartalommal bír. Sajnos az új honlap hátránya, hogy a rendszeres adatfeltöltés mellett is vannak olyan dokumentumok, amelyeket a rendszer a feltöltés sorrendjében kezel, és így egy idő után a főoldalon nem látszik, megjelenítéséhez görgetésre van szükség.</w:t>
      </w:r>
    </w:p>
    <w:p w:rsidR="005C6F11" w:rsidRPr="005C6F11" w:rsidRDefault="005C6F11" w:rsidP="00457D90">
      <w:pPr>
        <w:spacing w:after="0" w:line="312" w:lineRule="auto"/>
        <w:jc w:val="both"/>
        <w:rPr>
          <w:rFonts w:ascii="Arial" w:hAnsi="Arial" w:cs="Arial"/>
          <w:sz w:val="24"/>
          <w:szCs w:val="24"/>
        </w:rPr>
      </w:pPr>
    </w:p>
    <w:p w:rsidR="00252810" w:rsidRPr="005C6F11" w:rsidRDefault="00252810" w:rsidP="002A2F60">
      <w:pPr>
        <w:spacing w:after="0" w:line="312" w:lineRule="auto"/>
        <w:jc w:val="both"/>
        <w:rPr>
          <w:rFonts w:ascii="Arial" w:hAnsi="Arial" w:cs="Arial"/>
        </w:rPr>
      </w:pPr>
      <w:r w:rsidRPr="005C6F11">
        <w:rPr>
          <w:rFonts w:ascii="Arial" w:hAnsi="Arial" w:cs="Arial"/>
          <w:sz w:val="24"/>
          <w:szCs w:val="24"/>
        </w:rPr>
        <w:lastRenderedPageBreak/>
        <w:t>A Titkárságon belül történik a pályázati koordinációs feladatok ellátása.</w:t>
      </w:r>
      <w:r w:rsidR="002A2F60">
        <w:rPr>
          <w:rFonts w:ascii="Arial" w:hAnsi="Arial" w:cs="Arial"/>
          <w:sz w:val="24"/>
          <w:szCs w:val="24"/>
        </w:rPr>
        <w:t xml:space="preserve"> </w:t>
      </w:r>
      <w:r w:rsidRPr="005C6F11">
        <w:rPr>
          <w:rFonts w:ascii="Arial" w:hAnsi="Arial" w:cs="Arial"/>
          <w:sz w:val="24"/>
          <w:szCs w:val="24"/>
        </w:rPr>
        <w:t xml:space="preserve">A pályázati ügyintéző feladatkörébe tartoznak az önkormányzati, EU-s és nem EU-s pályázatok koordinálási munkálatai, azok lebonyolításai és zárásai. </w:t>
      </w:r>
      <w:r w:rsidRPr="005C6F11">
        <w:rPr>
          <w:rFonts w:ascii="Arial" w:hAnsi="Arial" w:cs="Arial"/>
        </w:rPr>
        <w:t>A 2014-2020-as Európai Uniós költségvetési ciklus Terület- és Településfejlesztési Operatív Program (röviden: TOP) keretében meghirdetésre kerülő TOP-3.1.1-16-VE1-2017-00004 azonosítószámú, „Fenntartható települési közlekedésfejlesztés” című pályázaton Berhida Város Önkormányzata 259,82 millió forint vissza nem térítendő támogatást nyert el. A projekt 2018. március 13. napján a támogatóval kötött szerződés aláírásával elkezdődött. A „Két keréken a munkába" - Berhida központ - Peremarton Iparterület között kerékpáros létesítmények kialakítása” c. projekt eredményeképp a településen hozzávetőlegesen 3.750 méter hosszú kerékpárút fog épülni. Ennek érdekében 2018-ban teljesítettük az első mérföldkőben (projektelőkészítési szakaszban) vállalt követelményeket, elkészültek az engedélyes szintű és kiviteli tervek. Ezek a kivitelezéshez szükséges közbeszerzési eljárás lefolytatásának alapjait teremtették meg, amely még 2018. év végén elkezdődött.</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 fentieken kívül az alábbi projektek lebonyolítására, előkészítésére és ügyintézésére került sor 2018-ban:</w:t>
      </w:r>
    </w:p>
    <w:p w:rsidR="00252810" w:rsidRPr="005C6F11" w:rsidRDefault="00252810" w:rsidP="00457D90">
      <w:pPr>
        <w:pStyle w:val="Listaszerbekezds"/>
        <w:numPr>
          <w:ilvl w:val="0"/>
          <w:numId w:val="32"/>
        </w:numPr>
        <w:spacing w:after="0" w:line="312" w:lineRule="auto"/>
        <w:ind w:left="357" w:firstLine="0"/>
        <w:jc w:val="both"/>
        <w:rPr>
          <w:rFonts w:ascii="Arial" w:eastAsia="Calibri" w:hAnsi="Arial" w:cs="Arial"/>
          <w:sz w:val="24"/>
          <w:szCs w:val="24"/>
        </w:rPr>
      </w:pPr>
      <w:r w:rsidRPr="005C6F11">
        <w:rPr>
          <w:rFonts w:ascii="Arial" w:hAnsi="Arial" w:cs="Arial"/>
          <w:sz w:val="24"/>
          <w:szCs w:val="24"/>
        </w:rPr>
        <w:t>A 2017. évi közművelődési érdekeltségnövelő támogatás elszámolása és a 2018. évi „Közművelődési érdekeltségnövelő” pályázat beadása az ÖNEGM rendszeren keresztül.</w:t>
      </w:r>
    </w:p>
    <w:p w:rsidR="00252810" w:rsidRPr="005C6F11" w:rsidRDefault="00252810" w:rsidP="00457D90">
      <w:pPr>
        <w:pStyle w:val="Listaszerbekezds"/>
        <w:numPr>
          <w:ilvl w:val="0"/>
          <w:numId w:val="32"/>
        </w:numPr>
        <w:spacing w:after="0" w:line="312" w:lineRule="auto"/>
        <w:ind w:left="357" w:firstLine="0"/>
        <w:jc w:val="both"/>
        <w:rPr>
          <w:rFonts w:ascii="Arial" w:hAnsi="Arial" w:cs="Arial"/>
          <w:sz w:val="24"/>
          <w:szCs w:val="24"/>
        </w:rPr>
      </w:pPr>
      <w:r w:rsidRPr="005C6F11">
        <w:rPr>
          <w:rFonts w:ascii="Arial" w:hAnsi="Arial" w:cs="Arial"/>
          <w:sz w:val="24"/>
          <w:szCs w:val="24"/>
        </w:rPr>
        <w:t xml:space="preserve">VP6- 7.2.1- 7.4.1.2-16: „Külterületi helyi közutak fejlesztése, önkormányzati utak kezeléséhez, állapotjavításához, karbantartásához szükséges erő- és munkagépek beszerzése” c. pályázaton a támogató döntése alapján 2018. októberében több, mint bruttó 30 millió forintot nyertünk. A 2. célterület (traktor) elutasítása miatt kifogást nyújtottunk be, melynek elbírálása folyamatban van. </w:t>
      </w:r>
    </w:p>
    <w:p w:rsidR="00252810" w:rsidRPr="005C6F11" w:rsidRDefault="00252810" w:rsidP="00457D90">
      <w:pPr>
        <w:pStyle w:val="Listaszerbekezds"/>
        <w:numPr>
          <w:ilvl w:val="0"/>
          <w:numId w:val="32"/>
        </w:numPr>
        <w:spacing w:after="0" w:line="312" w:lineRule="auto"/>
        <w:ind w:left="357" w:firstLine="0"/>
        <w:jc w:val="both"/>
        <w:rPr>
          <w:rFonts w:ascii="Arial" w:hAnsi="Arial" w:cs="Arial"/>
          <w:sz w:val="24"/>
          <w:szCs w:val="24"/>
        </w:rPr>
      </w:pPr>
      <w:r w:rsidRPr="005C6F11">
        <w:rPr>
          <w:rFonts w:ascii="Arial" w:hAnsi="Arial" w:cs="Arial"/>
          <w:sz w:val="24"/>
          <w:szCs w:val="24"/>
        </w:rPr>
        <w:t>VP6-7.2.1-7.4.1.3-17: „A helyi termékértékesítést szolgáló piacok infrastrukturális fejlesztése, közétkeztetés fejlesztése - A korszerű berhidai közétkeztetésért” c. eszközbeszerzési pályázat keretében a támogató döntése alapján a Süni Óvoda konyha eszközbeszerzésére több, mint bruttó 14 millió forintot nyert. Ennek keretében napelemes rendszer, eszközbeszerzés és szelektív hulladékgyűjtők fognak megvalósulni.</w:t>
      </w:r>
    </w:p>
    <w:p w:rsidR="00252810" w:rsidRPr="005C6F11" w:rsidRDefault="00252810" w:rsidP="00457D90">
      <w:pPr>
        <w:pStyle w:val="Listaszerbekezds"/>
        <w:numPr>
          <w:ilvl w:val="0"/>
          <w:numId w:val="32"/>
        </w:numPr>
        <w:spacing w:after="0" w:line="312" w:lineRule="auto"/>
        <w:ind w:left="357" w:firstLine="0"/>
        <w:jc w:val="both"/>
        <w:rPr>
          <w:rFonts w:ascii="Arial" w:hAnsi="Arial" w:cs="Arial"/>
          <w:sz w:val="24"/>
          <w:szCs w:val="24"/>
        </w:rPr>
      </w:pPr>
      <w:r w:rsidRPr="005C6F11">
        <w:rPr>
          <w:rFonts w:ascii="Arial" w:hAnsi="Arial" w:cs="Arial"/>
          <w:sz w:val="24"/>
          <w:szCs w:val="24"/>
        </w:rPr>
        <w:t xml:space="preserve"> „Leader fitneszparkok Berhidán” c. pályázat beadásra került, amelyről még nem született döntés. </w:t>
      </w:r>
    </w:p>
    <w:p w:rsidR="00252810" w:rsidRPr="005C6F11" w:rsidRDefault="00252810" w:rsidP="00457D90">
      <w:pPr>
        <w:pStyle w:val="Listaszerbekezds"/>
        <w:numPr>
          <w:ilvl w:val="0"/>
          <w:numId w:val="32"/>
        </w:numPr>
        <w:spacing w:after="0" w:line="312" w:lineRule="auto"/>
        <w:ind w:left="357" w:firstLine="0"/>
        <w:jc w:val="both"/>
        <w:rPr>
          <w:rFonts w:ascii="Arial" w:hAnsi="Arial" w:cs="Arial"/>
          <w:sz w:val="24"/>
          <w:szCs w:val="24"/>
        </w:rPr>
      </w:pPr>
      <w:r w:rsidRPr="005C6F11">
        <w:rPr>
          <w:rFonts w:ascii="Arial" w:hAnsi="Arial" w:cs="Arial"/>
          <w:sz w:val="24"/>
          <w:szCs w:val="24"/>
        </w:rPr>
        <w:t>A „Gyermekorvosi rendelő és védőnői szolgálat elhelyezése érdekében önkormányzati ingatlan fejlesztése” tárgyban, kormányhatározat alapján bruttó 64 millió forint értékű támogatást kaptunk, amelynek tervezési munkálatai 2018-ban megvalósultak.</w:t>
      </w:r>
    </w:p>
    <w:p w:rsidR="00252810" w:rsidRPr="005C6F11" w:rsidRDefault="00252810" w:rsidP="00457D90">
      <w:pPr>
        <w:pStyle w:val="Listaszerbekezds"/>
        <w:numPr>
          <w:ilvl w:val="0"/>
          <w:numId w:val="32"/>
        </w:numPr>
        <w:spacing w:after="0" w:line="312" w:lineRule="auto"/>
        <w:ind w:left="357" w:firstLine="0"/>
        <w:jc w:val="both"/>
        <w:rPr>
          <w:rFonts w:ascii="Arial" w:hAnsi="Arial" w:cs="Arial"/>
          <w:sz w:val="24"/>
          <w:szCs w:val="24"/>
        </w:rPr>
      </w:pPr>
      <w:r w:rsidRPr="005C6F11">
        <w:rPr>
          <w:rFonts w:ascii="Arial" w:hAnsi="Arial" w:cs="Arial"/>
          <w:sz w:val="24"/>
          <w:szCs w:val="24"/>
        </w:rPr>
        <w:t xml:space="preserve">Az Első Világháborús Centenáriumi Emlékbizottság és a XX. Század Intézete által kiírt KKETTKK-CP-02 jelű pályázati felhívása keretében bruttó 932.000 Ft vissza nem térítendő támogatásban részesültünk, amelynek keretében „Az Első </w:t>
      </w:r>
      <w:r w:rsidRPr="005C6F11">
        <w:rPr>
          <w:rFonts w:ascii="Arial" w:hAnsi="Arial" w:cs="Arial"/>
          <w:sz w:val="24"/>
          <w:szCs w:val="24"/>
        </w:rPr>
        <w:lastRenderedPageBreak/>
        <w:t>világháborúban elesett hős katonák emlékének állított, Kisfaludi Strobl Zsigmond alkotta emlékmű felújítása”-ra került sor, amelynek pénzügyi és szakmai beszámolói is még 2018-ban elkészült.</w:t>
      </w:r>
    </w:p>
    <w:p w:rsidR="00252810" w:rsidRPr="005C6F11" w:rsidRDefault="00252810" w:rsidP="00457D90">
      <w:pPr>
        <w:pStyle w:val="Listaszerbekezds"/>
        <w:numPr>
          <w:ilvl w:val="0"/>
          <w:numId w:val="32"/>
        </w:numPr>
        <w:spacing w:after="0" w:line="312" w:lineRule="auto"/>
        <w:ind w:left="357" w:firstLine="0"/>
        <w:jc w:val="both"/>
        <w:rPr>
          <w:rFonts w:ascii="Arial" w:hAnsi="Arial" w:cs="Arial"/>
          <w:sz w:val="24"/>
          <w:szCs w:val="24"/>
        </w:rPr>
      </w:pPr>
      <w:r w:rsidRPr="005C6F11">
        <w:rPr>
          <w:rFonts w:ascii="Arial" w:hAnsi="Arial" w:cs="Arial"/>
          <w:sz w:val="24"/>
          <w:szCs w:val="24"/>
        </w:rPr>
        <w:t>Az „Önkormányzati feladatellátást szolgáló fejlesztések 2018. évi támogatása” c. pályázati kiírás keretében a berhidai Süni Napközi-otthonos Óvoda Keleti traktusának felújítására nyújtottunk be pályázatot, amely sajnos később forráshiány miatt elutasításra került.</w:t>
      </w:r>
    </w:p>
    <w:p w:rsidR="00252810" w:rsidRPr="005C6F11" w:rsidRDefault="00252810" w:rsidP="00457D90">
      <w:pPr>
        <w:pStyle w:val="Listaszerbekezds"/>
        <w:numPr>
          <w:ilvl w:val="0"/>
          <w:numId w:val="32"/>
        </w:numPr>
        <w:spacing w:after="0" w:line="312" w:lineRule="auto"/>
        <w:ind w:left="357" w:firstLine="0"/>
        <w:jc w:val="both"/>
        <w:rPr>
          <w:rFonts w:ascii="Arial" w:hAnsi="Arial" w:cs="Arial"/>
          <w:sz w:val="24"/>
          <w:szCs w:val="24"/>
        </w:rPr>
      </w:pPr>
      <w:r w:rsidRPr="005C6F11">
        <w:rPr>
          <w:rFonts w:ascii="Arial" w:hAnsi="Arial" w:cs="Arial"/>
          <w:sz w:val="24"/>
          <w:szCs w:val="24"/>
        </w:rPr>
        <w:t>Az Ovi Sport Közhasznú Alapítvány által meghirdetett „Nemzeti Ovi Sport Program” pályázat beadásra került, amelynek keretében a Süni Napközi-otthonos Óvoda udvarán Ovi-Sport Pálya létesítése valósulhat meg.</w:t>
      </w:r>
    </w:p>
    <w:p w:rsidR="00252810" w:rsidRPr="005C6F11" w:rsidRDefault="00252810" w:rsidP="00457D90">
      <w:pPr>
        <w:pStyle w:val="Listaszerbekezds"/>
        <w:numPr>
          <w:ilvl w:val="0"/>
          <w:numId w:val="32"/>
        </w:numPr>
        <w:spacing w:after="0" w:line="312" w:lineRule="auto"/>
        <w:ind w:left="357" w:firstLine="0"/>
        <w:jc w:val="both"/>
        <w:rPr>
          <w:rFonts w:ascii="Arial" w:hAnsi="Arial" w:cs="Arial"/>
          <w:sz w:val="24"/>
          <w:szCs w:val="24"/>
        </w:rPr>
      </w:pPr>
      <w:r w:rsidRPr="005C6F11">
        <w:rPr>
          <w:rFonts w:ascii="Arial" w:hAnsi="Arial" w:cs="Arial"/>
          <w:sz w:val="24"/>
          <w:szCs w:val="24"/>
        </w:rPr>
        <w:t xml:space="preserve">A Magyarországi Zsidó Örökség Közalapítvány által kiírt pályázati felhívás keretében megvalósítandó „A berhidai zsidó temető felújítása” című pályázaton bruttó 1.800.000 Ft vissza nem térítendő támogatást nyertünk, amelyet a kerítés felújítására költöttünk. </w:t>
      </w:r>
    </w:p>
    <w:p w:rsidR="00252810" w:rsidRPr="005C6F11" w:rsidRDefault="00252810" w:rsidP="00457D90">
      <w:pPr>
        <w:pStyle w:val="Listaszerbekezds"/>
        <w:numPr>
          <w:ilvl w:val="0"/>
          <w:numId w:val="32"/>
        </w:numPr>
        <w:spacing w:after="0" w:line="312" w:lineRule="auto"/>
        <w:ind w:left="357" w:firstLine="0"/>
        <w:jc w:val="both"/>
        <w:rPr>
          <w:rFonts w:ascii="Arial" w:hAnsi="Arial" w:cs="Arial"/>
          <w:sz w:val="24"/>
          <w:szCs w:val="24"/>
        </w:rPr>
      </w:pPr>
      <w:r w:rsidRPr="005C6F11">
        <w:rPr>
          <w:rFonts w:ascii="Arial" w:hAnsi="Arial" w:cs="Arial"/>
          <w:sz w:val="24"/>
          <w:szCs w:val="24"/>
        </w:rPr>
        <w:t>A 2018. évi önkormányzati étkeztetési fejlesztések támogatása c. BM-es pályázat benyújtásra került, amelynek keretében több, mint bruttó 28 millió forintos támogatásban részesültünk.</w:t>
      </w:r>
    </w:p>
    <w:p w:rsidR="00252810" w:rsidRPr="005C6F11" w:rsidRDefault="00252810" w:rsidP="00457D90">
      <w:pPr>
        <w:pStyle w:val="Listaszerbekezds"/>
        <w:numPr>
          <w:ilvl w:val="0"/>
          <w:numId w:val="32"/>
        </w:numPr>
        <w:spacing w:after="0" w:line="312" w:lineRule="auto"/>
        <w:ind w:left="357" w:firstLine="0"/>
        <w:jc w:val="both"/>
        <w:rPr>
          <w:rFonts w:ascii="Arial" w:hAnsi="Arial" w:cs="Arial"/>
          <w:sz w:val="24"/>
          <w:szCs w:val="24"/>
        </w:rPr>
      </w:pPr>
      <w:r w:rsidRPr="005C6F11">
        <w:rPr>
          <w:rFonts w:ascii="Arial" w:hAnsi="Arial" w:cs="Arial"/>
          <w:sz w:val="24"/>
          <w:szCs w:val="24"/>
        </w:rPr>
        <w:t xml:space="preserve">A Nemzeti  Szabadidős  –  Egészség  Sportpark  Programban  benyújtott kérelmünk miniszteri döntés alapján támogatásban részesült, amelynek értelmében Berhidán a Hunyadi téren „D” típusú sportpark telepítésére került sor, amely megvalósítása a Nemzeti Sportközpontokhoz (NSK), mint megrendelőhöz fűződött. </w:t>
      </w:r>
    </w:p>
    <w:p w:rsidR="00252810" w:rsidRPr="005C6F11" w:rsidRDefault="00252810" w:rsidP="00457D90">
      <w:pPr>
        <w:pStyle w:val="Listaszerbekezds"/>
        <w:spacing w:after="0" w:line="312" w:lineRule="auto"/>
        <w:ind w:left="357"/>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2018. év során több, korábbi pályázattal kapcsolatban is történt ellenőrzés, illetve amellyel kapcsolatban jelentéstételi </w:t>
      </w:r>
      <w:r w:rsidR="000E3942">
        <w:rPr>
          <w:rFonts w:ascii="Arial" w:hAnsi="Arial" w:cs="Arial"/>
          <w:sz w:val="24"/>
          <w:szCs w:val="24"/>
        </w:rPr>
        <w:t>kötelezettségünk</w:t>
      </w:r>
      <w:r w:rsidRPr="005C6F11">
        <w:rPr>
          <w:rFonts w:ascii="Arial" w:hAnsi="Arial" w:cs="Arial"/>
          <w:sz w:val="24"/>
          <w:szCs w:val="24"/>
        </w:rPr>
        <w:t xml:space="preserve"> volt:</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pStyle w:val="Listaszerbekezds"/>
        <w:numPr>
          <w:ilvl w:val="0"/>
          <w:numId w:val="33"/>
        </w:numPr>
        <w:spacing w:after="0" w:line="312" w:lineRule="auto"/>
        <w:contextualSpacing w:val="0"/>
        <w:jc w:val="both"/>
        <w:rPr>
          <w:rFonts w:ascii="Arial" w:hAnsi="Arial" w:cs="Arial"/>
          <w:sz w:val="24"/>
          <w:szCs w:val="24"/>
        </w:rPr>
      </w:pPr>
      <w:r w:rsidRPr="005C6F11">
        <w:rPr>
          <w:rFonts w:ascii="Arial" w:hAnsi="Arial" w:cs="Arial"/>
          <w:sz w:val="24"/>
          <w:szCs w:val="24"/>
        </w:rPr>
        <w:t>2017. évi „Közművelődési- érdekeltégnövelő támogatás” elszámolása.</w:t>
      </w:r>
    </w:p>
    <w:p w:rsidR="00252810" w:rsidRPr="005C6F11" w:rsidRDefault="00252810" w:rsidP="00457D90">
      <w:pPr>
        <w:pStyle w:val="Listaszerbekezds"/>
        <w:numPr>
          <w:ilvl w:val="0"/>
          <w:numId w:val="32"/>
        </w:numPr>
        <w:spacing w:after="0" w:line="312" w:lineRule="auto"/>
        <w:ind w:left="357" w:firstLine="0"/>
        <w:jc w:val="both"/>
        <w:rPr>
          <w:rFonts w:ascii="Arial" w:hAnsi="Arial" w:cs="Arial"/>
          <w:sz w:val="24"/>
          <w:szCs w:val="24"/>
        </w:rPr>
      </w:pPr>
      <w:r w:rsidRPr="005C6F11">
        <w:rPr>
          <w:rFonts w:ascii="Arial" w:hAnsi="Arial" w:cs="Arial"/>
          <w:sz w:val="24"/>
          <w:szCs w:val="24"/>
        </w:rPr>
        <w:t>KÖFOP-1.2.1-VEKOP-16-2017-01164: „Csatlakoztatási konstrukció az önkormányzati ASP rendszer országos kiterjesztéséhez” c. pályázat benyújtása, eszközbeszerzés, migrációs szerződések, képzések bonyolításának pénzügyi elszámolása.</w:t>
      </w:r>
    </w:p>
    <w:p w:rsidR="00252810" w:rsidRPr="005C6F11" w:rsidRDefault="00252810" w:rsidP="00457D90">
      <w:pPr>
        <w:pStyle w:val="Listaszerbekezds"/>
        <w:numPr>
          <w:ilvl w:val="0"/>
          <w:numId w:val="32"/>
        </w:numPr>
        <w:spacing w:after="0" w:line="312" w:lineRule="auto"/>
        <w:ind w:left="357" w:firstLine="0"/>
        <w:jc w:val="both"/>
        <w:rPr>
          <w:rFonts w:ascii="Arial" w:hAnsi="Arial" w:cs="Arial"/>
          <w:sz w:val="24"/>
          <w:szCs w:val="24"/>
        </w:rPr>
      </w:pPr>
      <w:r w:rsidRPr="005C6F11">
        <w:rPr>
          <w:rFonts w:ascii="Arial" w:hAnsi="Arial" w:cs="Arial"/>
          <w:sz w:val="24"/>
          <w:szCs w:val="24"/>
        </w:rPr>
        <w:t>KEOP-2014-4.10.0/N/14-2014-0079: „Fotovoltaikus rendszerek telepítése Berhida Város Önkormányzatának intézményeire” c. pályázat, projekt fenntartási jelentéseinek benyújtása.</w:t>
      </w:r>
    </w:p>
    <w:p w:rsidR="00252810" w:rsidRPr="005C6F11" w:rsidRDefault="00252810" w:rsidP="00457D90">
      <w:pPr>
        <w:pStyle w:val="Listaszerbekezds"/>
        <w:numPr>
          <w:ilvl w:val="0"/>
          <w:numId w:val="32"/>
        </w:numPr>
        <w:spacing w:after="0" w:line="312" w:lineRule="auto"/>
        <w:ind w:left="357" w:firstLine="0"/>
        <w:jc w:val="both"/>
        <w:rPr>
          <w:rFonts w:ascii="Arial" w:hAnsi="Arial" w:cs="Arial"/>
          <w:sz w:val="24"/>
          <w:szCs w:val="24"/>
        </w:rPr>
      </w:pPr>
      <w:r w:rsidRPr="005C6F11">
        <w:rPr>
          <w:rFonts w:ascii="Arial" w:hAnsi="Arial" w:cs="Arial"/>
          <w:sz w:val="24"/>
          <w:szCs w:val="24"/>
        </w:rPr>
        <w:t>TIOP-1.2.3-11/1-2012-0262: „Berhidai Könyvtárak a jövő nemzedékéért” c. pályázat projekt fenntartási jelentéseinek benyújtása.</w:t>
      </w:r>
    </w:p>
    <w:p w:rsidR="00252810" w:rsidRPr="005C6F11" w:rsidRDefault="00252810" w:rsidP="00457D90">
      <w:pPr>
        <w:pStyle w:val="Listaszerbekezds"/>
        <w:spacing w:after="0" w:line="312" w:lineRule="auto"/>
        <w:ind w:left="0"/>
        <w:contextualSpacing w:val="0"/>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Az ellenőrzések során hibát nem </w:t>
      </w:r>
      <w:r w:rsidR="00DC51A0">
        <w:rPr>
          <w:rFonts w:ascii="Arial" w:hAnsi="Arial" w:cs="Arial"/>
          <w:sz w:val="24"/>
          <w:szCs w:val="24"/>
        </w:rPr>
        <w:t>tártak fel</w:t>
      </w:r>
      <w:r w:rsidRPr="005C6F11">
        <w:rPr>
          <w:rFonts w:ascii="Arial" w:hAnsi="Arial" w:cs="Arial"/>
          <w:sz w:val="24"/>
          <w:szCs w:val="24"/>
        </w:rPr>
        <w:t>.</w:t>
      </w:r>
    </w:p>
    <w:p w:rsidR="005C6F11" w:rsidRPr="005C6F11" w:rsidRDefault="005C6F11"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lastRenderedPageBreak/>
        <w:t xml:space="preserve">Az Iroda </w:t>
      </w:r>
      <w:r w:rsidRPr="005C6F11">
        <w:rPr>
          <w:rFonts w:ascii="Arial" w:hAnsi="Arial" w:cs="Arial"/>
          <w:b/>
          <w:sz w:val="24"/>
          <w:szCs w:val="24"/>
        </w:rPr>
        <w:t>civil kapcsolattartási feladatait</w:t>
      </w:r>
      <w:r w:rsidRPr="005C6F11">
        <w:rPr>
          <w:rFonts w:ascii="Arial" w:hAnsi="Arial" w:cs="Arial"/>
          <w:sz w:val="24"/>
          <w:szCs w:val="24"/>
        </w:rPr>
        <w:t xml:space="preserve"> folyamatosan elláttuk 2018-ban is. A támogatásban részesülő, helyi civil szervezetekkel, egyesületekkel, alapítványokkal, klubokkal és szakkörökkel folyamatos volt a kapcsolattartás és ügyintézés az év során.  A közösségi és sportpályázatok kiírása, döntéselőkészítés, a támogatási szerződések megkötése a helyi rendelet szerint megtörtént. Rendszeresen jelentkeztek a képviselői tiszteletdíj lemondásokkal kapcsolatos teendők, mely a költségvetésen történő átvezetést követően támogatási szerződés módosítással történik. </w:t>
      </w:r>
    </w:p>
    <w:p w:rsidR="005C6F11" w:rsidRPr="005C6F11" w:rsidRDefault="005C6F11" w:rsidP="00457D90">
      <w:pPr>
        <w:spacing w:after="0" w:line="312" w:lineRule="auto"/>
        <w:jc w:val="both"/>
        <w:rPr>
          <w:rFonts w:ascii="Arial" w:hAnsi="Arial" w:cs="Arial"/>
          <w:sz w:val="24"/>
          <w:szCs w:val="24"/>
        </w:rPr>
      </w:pPr>
    </w:p>
    <w:p w:rsidR="00252810" w:rsidRPr="00671757"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Az iroda biztosítja a </w:t>
      </w:r>
      <w:r w:rsidRPr="005C6F11">
        <w:rPr>
          <w:rFonts w:ascii="Arial" w:hAnsi="Arial" w:cs="Arial"/>
          <w:b/>
          <w:sz w:val="24"/>
          <w:szCs w:val="24"/>
        </w:rPr>
        <w:t>közbeszerzési jogszabályokból adódó feladatok</w:t>
      </w:r>
      <w:r w:rsidRPr="005C6F11">
        <w:rPr>
          <w:rFonts w:ascii="Arial" w:hAnsi="Arial" w:cs="Arial"/>
          <w:sz w:val="24"/>
          <w:szCs w:val="24"/>
        </w:rPr>
        <w:t xml:space="preserve"> ellátását, közreműködik a közbeszerzéssel kapcsolatos döntéseinek előkészítésében, a közbeszerzési terv képviselő-testület elé terjesztésében. Részt vesz a közbeszerzési eljárások dokumentálásában, bíráló bizottságok munkájában, a dokumentumok iktatásában, utóellenőrzéshez való biztosításában. Koordinációt lát el a közbeszerzési eljárást lefolytató külső szakértővel, szabályzat elkészítésében. Az Iroda közbeszerzési értékhatár alatti beszerzésekben is közreműködik, átveszi a beérkezett pályázatokat, iktatja, majd bontásra továbbítja a Gazdasági Bizottság, majd döntésre a Képviselő-testület részére. 2018-</w:t>
      </w:r>
      <w:r w:rsidRPr="00671757">
        <w:rPr>
          <w:rFonts w:ascii="Arial" w:hAnsi="Arial" w:cs="Arial"/>
          <w:sz w:val="24"/>
          <w:szCs w:val="24"/>
        </w:rPr>
        <w:t xml:space="preserve">ban egy közbeszerzési eljárásban vettünk részt a TOP-3.1.1-16-VE1-2017-00004 azonosítószámú, </w:t>
      </w:r>
      <w:r w:rsidRPr="00671757">
        <w:rPr>
          <w:rFonts w:ascii="Arial" w:hAnsi="Arial" w:cs="Arial"/>
          <w:i/>
          <w:sz w:val="24"/>
          <w:szCs w:val="24"/>
        </w:rPr>
        <w:t>„Fenntartható települési közlekedésfejlesztés”</w:t>
      </w:r>
      <w:r w:rsidRPr="00671757">
        <w:rPr>
          <w:rFonts w:ascii="Arial" w:hAnsi="Arial" w:cs="Arial"/>
          <w:sz w:val="24"/>
          <w:szCs w:val="24"/>
        </w:rPr>
        <w:t xml:space="preserve"> című pályázatunkhoz kapcsolódóan.</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munkaügyi ügyintéző elkészíti a képviselő-testületi ülésre a közszolgálati tisztviselőkkel, munkavállalókkal, költségvetési szervek vezetőivel kapcsolatos előterjesztéseket, az érintett irodákkal együttműködve gondoskodik a döntések végrehajtásáról. Feladatkörébe tartozik továbbá a tisztviselők </w:t>
      </w:r>
      <w:r w:rsidRPr="005C6F11">
        <w:rPr>
          <w:rFonts w:ascii="Arial" w:hAnsi="Arial" w:cs="Arial"/>
          <w:b/>
          <w:sz w:val="24"/>
          <w:szCs w:val="24"/>
        </w:rPr>
        <w:t>közszolgálati jogviszonyával,</w:t>
      </w:r>
      <w:r w:rsidRPr="005C6F11">
        <w:rPr>
          <w:rFonts w:ascii="Arial" w:hAnsi="Arial" w:cs="Arial"/>
          <w:sz w:val="24"/>
          <w:szCs w:val="24"/>
        </w:rPr>
        <w:t xml:space="preserve"> a munkavállalók munkaviszonyával, valamint az intézményvezetők és a védőnők közalkalmazotti jogviszonyával kapcsolatos jogszabály által előírt kinevezések, munkaszerződések, módosítások, jogviszony megszűntetések, átsorolások és egyéb intézkedések előkészítése. </w:t>
      </w:r>
    </w:p>
    <w:p w:rsidR="005C6F11" w:rsidRPr="005C6F11" w:rsidRDefault="005C6F11"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Elkészíti a köztisztviselők cafetéria nyilatkozatai alapján az igénylési listát, az OTP portálon kezeli a köztisztviselők SZÉP kártya utalvány juttatásait, kártyarendelést indít, feltölti a kártyákat, nyomon követi az utalásokat és számlákat. A megüresedett álláshelyek betöltésére pályázatokat ír ki a kormányzati személyügyi központ oldalán és intézi a pályázati eljárás lefolytatását, kinevezés előkészítését. 2018-ban összesen hat munkakör betöltésére írt ki pályázatot, hármat kösztisztviselők részére, hármat közalkalmazottak részére. A munkaügyi ügyintéző feladatköréhez tartozik még a dolgozók foglalkozás-egészségügyi vizsgálatának megszervezése, ezzel kapcsolatos nyilvántartások vezetése.</w:t>
      </w:r>
    </w:p>
    <w:p w:rsidR="005C6F11" w:rsidRPr="005C6F11" w:rsidRDefault="005C6F11"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lastRenderedPageBreak/>
        <w:t xml:space="preserve">A közszolgálati tisztviselők egyéni teljesítményértékelése, valamint minősítése elektronikus formában történik. A köztisztviselők szakmai tevékenységét évente legalább két alkalommal kell a munkáltatónak értékelni. A tárgyévben legalább két teljesítményértékelés eredménye együttesen adja a minősítést. A tavalyi értékelési időszak január 1. és január 31. között, valamint június 15 és július 15. között zajlott. 2018-ban 26 fő köztisztviselő volt éritett a teljesítményértékelésben, melynek előkészítő és adminisztrációs feladatait a munkaügyi ügyintéző látja el, az értékelést a jegyző és az irodavezetők végzik. </w:t>
      </w:r>
    </w:p>
    <w:p w:rsidR="005C6F11" w:rsidRPr="005C6F11" w:rsidRDefault="005C6F11"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w:t>
      </w:r>
      <w:r w:rsidRPr="005C6F11">
        <w:rPr>
          <w:rFonts w:ascii="Arial" w:hAnsi="Arial" w:cs="Arial"/>
          <w:b/>
          <w:sz w:val="24"/>
          <w:szCs w:val="24"/>
        </w:rPr>
        <w:t>közigazgatási vizsgák</w:t>
      </w:r>
      <w:r w:rsidRPr="005C6F11">
        <w:rPr>
          <w:rFonts w:ascii="Arial" w:hAnsi="Arial" w:cs="Arial"/>
          <w:sz w:val="24"/>
          <w:szCs w:val="24"/>
        </w:rPr>
        <w:t xml:space="preserve"> nyilvántartása, valamint az elektronikus felületen vezetett továbbképzési terv összeállítása, a megvalósulás figyelemmel kísérése, továbbá a köztisztviselők részére történő segítségnyújtás a képzésekkel kapcsolatban ugyancsak a humánpolitikai ügyintéző feladatai közé tartozik. Évente egyéni továbbképzési tervet kell készíteni, amely alapján a köztisztviselőknek kötelező képzéseket kell teljesíteni. Az egyéni képzési tervek összessége jelenti a Hivatal éves továbbképzési tervét. A köztisztviselők kötelessége, hogy ismereteiket bővítsék, ennek érdekében négyéves időtartamra meghatározott kreditpontot kell minden köztisztviselőnek teljesíteni, ami középfokú végzettségűek esetében 64 pont/4 év, míg a felsőfokú végzettséggel rendelkező köztisztviselőknél 128 pont/4 év. 2018-ban a közszolgálati tisztviselők továbbképzési kötelezettségüknek maradéktalanul eleget tettek. A továbbképzési rendszer magában foglalja az országos és területi szakmai képzéseket, a közigazgatási alap- és szakvizsgát, továbbá a Nemzeti Közszolgálati Egyetem szervezésében online formában teljesítendő képzéseket is. Közigazgatási alapvizsgát 3 fő szerzett az elmúlt évben.  A 2018-ban indult ASP rendszer megismerése és használatának elsajátítása miatt a Kösztisztviselők számos jelenléti, valamint e-learning képzésen vettek részt, amelyeket maradéktalanul teljesítettek.</w:t>
      </w:r>
    </w:p>
    <w:p w:rsidR="008028C5" w:rsidRPr="005C6F11" w:rsidRDefault="008028C5"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Veszprém Megyei Kormányhivatal 2018. szeptember 19. és 2018. október 29. között közszolgálati ellenőrzést tartott a Hivatal köztisztviselőire vonatkozóan. Az ellenőrzés során vizsgálta a személyi illetmény megállapításának gyakorlatát, valamint a köztisztviselők képzésének - tanulmányi szerződés keretében történő - támogatási gyakorlatát. Az ellenőrzés jegyzői adatszolgáltatással, valamint helyszíni ellenőrzés keretében iratok vizsgálatával történt. Az ellenőrzési jelentés alapján egy esetben a személyügyi nyilvántartó KIRA rendszerben beállításra került a jogszabályi előírásoknak megfelelő egyösszegű illetmény. A munkáltatói intézkedés megvalósulását utóellenőrzés során vizsgálta a Veszprém Megyei Kormányhivatal. A köztisztviselők képzésével kapcsolatban jogszabálytól való eltérést nem állapítottak meg. </w:t>
      </w:r>
    </w:p>
    <w:p w:rsidR="005C6F11" w:rsidRPr="005C6F11" w:rsidRDefault="005C6F11"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lastRenderedPageBreak/>
        <w:t xml:space="preserve">A humánpolitikai ügyintéző végzi a </w:t>
      </w:r>
      <w:r w:rsidRPr="005C6F11">
        <w:rPr>
          <w:rFonts w:ascii="Arial" w:hAnsi="Arial" w:cs="Arial"/>
          <w:b/>
          <w:sz w:val="24"/>
          <w:szCs w:val="24"/>
        </w:rPr>
        <w:t>Bursa Hungarica felsőoktatási</w:t>
      </w:r>
      <w:r w:rsidRPr="005C6F11">
        <w:rPr>
          <w:rFonts w:ascii="Arial" w:hAnsi="Arial" w:cs="Arial"/>
          <w:sz w:val="24"/>
          <w:szCs w:val="24"/>
        </w:rPr>
        <w:t xml:space="preserve"> önkormányzati ösztöndíjpályázattal kapcsolatos adminisztrációját, amely a hátrányos helyzetű, szociálisan rászoruló fiatalok számára kialakított ösztöndíjrendszer. 2018-ban a Bursa Hungarica 2019. évi fordulójára összesen 19 fő nyújtott be pályázatot. A pályázati kiírásban foglalt feltételeknek megfelelve 14 fő kapott támogatást. A támogatás összegét a Képviselő-testület az előző évhez képest havonta 1000,- Ft/ fő értékkel növelve 13.000, - Ft/fő/hó összegben állapította meg. A támogatás utalásának adminisztratív feladatait maradéktalanul elvégeztük.</w:t>
      </w:r>
    </w:p>
    <w:p w:rsidR="005C6F11" w:rsidRPr="005C6F11" w:rsidRDefault="005C6F11" w:rsidP="00457D90">
      <w:pPr>
        <w:spacing w:after="0" w:line="312" w:lineRule="auto"/>
        <w:jc w:val="both"/>
        <w:rPr>
          <w:rFonts w:ascii="Arial" w:hAnsi="Arial" w:cs="Arial"/>
          <w:sz w:val="24"/>
          <w:szCs w:val="24"/>
        </w:rPr>
      </w:pPr>
    </w:p>
    <w:p w:rsidR="00252810" w:rsidRPr="005C6F11" w:rsidRDefault="00252810" w:rsidP="00457D90">
      <w:pPr>
        <w:autoSpaceDE w:val="0"/>
        <w:autoSpaceDN w:val="0"/>
        <w:adjustRightInd w:val="0"/>
        <w:spacing w:after="0" w:line="312" w:lineRule="auto"/>
        <w:jc w:val="both"/>
        <w:rPr>
          <w:rFonts w:ascii="Arial" w:eastAsia="TimesNewRomanPSMT" w:hAnsi="Arial" w:cs="Arial"/>
          <w:sz w:val="24"/>
          <w:szCs w:val="24"/>
        </w:rPr>
      </w:pPr>
      <w:r w:rsidRPr="005C6F11">
        <w:rPr>
          <w:rFonts w:ascii="Arial" w:hAnsi="Arial" w:cs="Arial"/>
          <w:sz w:val="24"/>
          <w:szCs w:val="24"/>
        </w:rPr>
        <w:t>2018-ban kidolgozásra került a jogszabályoknak megfelelően Berhida Város Önkormányzat, valamint Vilonya Község Önkormányzat Helyi Esélyegyenlőségi Programja</w:t>
      </w:r>
      <w:r w:rsidR="008028C5">
        <w:rPr>
          <w:rFonts w:ascii="Arial" w:hAnsi="Arial" w:cs="Arial"/>
          <w:sz w:val="24"/>
          <w:szCs w:val="24"/>
        </w:rPr>
        <w:t xml:space="preserve"> (a továbbiakban: HEP)</w:t>
      </w:r>
      <w:r w:rsidRPr="005C6F11">
        <w:rPr>
          <w:rFonts w:ascii="Arial" w:hAnsi="Arial" w:cs="Arial"/>
          <w:sz w:val="24"/>
          <w:szCs w:val="24"/>
        </w:rPr>
        <w:t xml:space="preserve">, amelyek elfogadásával az önkormányzatok </w:t>
      </w:r>
      <w:r w:rsidRPr="005C6F11">
        <w:rPr>
          <w:rFonts w:ascii="Arial" w:eastAsia="TimesNewRomanPSMT" w:hAnsi="Arial" w:cs="Arial"/>
          <w:sz w:val="24"/>
          <w:szCs w:val="24"/>
        </w:rPr>
        <w:t>érvényesíteni kívánják:</w:t>
      </w:r>
    </w:p>
    <w:p w:rsidR="00252810" w:rsidRPr="005C6F11" w:rsidRDefault="00252810" w:rsidP="00457D90">
      <w:pPr>
        <w:autoSpaceDE w:val="0"/>
        <w:autoSpaceDN w:val="0"/>
        <w:adjustRightInd w:val="0"/>
        <w:spacing w:after="0" w:line="312" w:lineRule="auto"/>
        <w:jc w:val="both"/>
        <w:rPr>
          <w:rFonts w:ascii="Arial" w:eastAsia="TimesNewRomanPSMT" w:hAnsi="Arial" w:cs="Arial"/>
          <w:sz w:val="24"/>
          <w:szCs w:val="24"/>
        </w:rPr>
      </w:pPr>
    </w:p>
    <w:p w:rsidR="00252810" w:rsidRPr="005C6F11" w:rsidRDefault="00252810" w:rsidP="00457D90">
      <w:pPr>
        <w:pStyle w:val="Listaszerbekezds"/>
        <w:numPr>
          <w:ilvl w:val="0"/>
          <w:numId w:val="34"/>
        </w:numPr>
        <w:autoSpaceDE w:val="0"/>
        <w:autoSpaceDN w:val="0"/>
        <w:adjustRightInd w:val="0"/>
        <w:spacing w:after="0" w:line="312" w:lineRule="auto"/>
        <w:jc w:val="both"/>
        <w:rPr>
          <w:rFonts w:ascii="Arial" w:eastAsia="TimesNewRomanPSMT" w:hAnsi="Arial" w:cs="Arial"/>
          <w:sz w:val="24"/>
          <w:szCs w:val="24"/>
        </w:rPr>
      </w:pPr>
      <w:r w:rsidRPr="005C6F11">
        <w:rPr>
          <w:rFonts w:ascii="Arial" w:eastAsia="TimesNewRomanPSMT" w:hAnsi="Arial" w:cs="Arial"/>
          <w:sz w:val="24"/>
          <w:szCs w:val="24"/>
        </w:rPr>
        <w:t>az egyenlő bánásmód, és az esélyegyenlőség biztosításának követelményét,</w:t>
      </w:r>
    </w:p>
    <w:p w:rsidR="00252810" w:rsidRPr="005C6F11" w:rsidRDefault="00252810" w:rsidP="00457D90">
      <w:pPr>
        <w:pStyle w:val="Listaszerbekezds"/>
        <w:numPr>
          <w:ilvl w:val="0"/>
          <w:numId w:val="34"/>
        </w:numPr>
        <w:autoSpaceDE w:val="0"/>
        <w:autoSpaceDN w:val="0"/>
        <w:adjustRightInd w:val="0"/>
        <w:spacing w:after="0" w:line="312" w:lineRule="auto"/>
        <w:jc w:val="both"/>
        <w:rPr>
          <w:rFonts w:ascii="Arial" w:eastAsia="TimesNewRomanPSMT" w:hAnsi="Arial" w:cs="Arial"/>
          <w:sz w:val="24"/>
          <w:szCs w:val="24"/>
        </w:rPr>
      </w:pPr>
      <w:r w:rsidRPr="005C6F11">
        <w:rPr>
          <w:rFonts w:ascii="Arial" w:eastAsia="TimesNewRomanPSMT" w:hAnsi="Arial" w:cs="Arial"/>
          <w:sz w:val="24"/>
          <w:szCs w:val="24"/>
        </w:rPr>
        <w:t>a közszolgáltatásokhoz történő egyenlő hozzáférés elvét,</w:t>
      </w:r>
    </w:p>
    <w:p w:rsidR="00252810" w:rsidRPr="005C6F11" w:rsidRDefault="00252810" w:rsidP="00457D90">
      <w:pPr>
        <w:pStyle w:val="Listaszerbekezds"/>
        <w:numPr>
          <w:ilvl w:val="0"/>
          <w:numId w:val="34"/>
        </w:numPr>
        <w:autoSpaceDE w:val="0"/>
        <w:autoSpaceDN w:val="0"/>
        <w:adjustRightInd w:val="0"/>
        <w:spacing w:after="0" w:line="312" w:lineRule="auto"/>
        <w:jc w:val="both"/>
        <w:rPr>
          <w:rFonts w:ascii="Arial" w:eastAsia="TimesNewRomanPSMT" w:hAnsi="Arial" w:cs="Arial"/>
          <w:sz w:val="24"/>
          <w:szCs w:val="24"/>
        </w:rPr>
      </w:pPr>
      <w:r w:rsidRPr="005C6F11">
        <w:rPr>
          <w:rFonts w:ascii="Arial" w:eastAsia="TimesNewRomanPSMT" w:hAnsi="Arial" w:cs="Arial"/>
          <w:sz w:val="24"/>
          <w:szCs w:val="24"/>
        </w:rPr>
        <w:t>a diszkriminációmentességet,</w:t>
      </w:r>
    </w:p>
    <w:p w:rsidR="00252810" w:rsidRPr="005C6F11" w:rsidRDefault="00252810" w:rsidP="00457D90">
      <w:pPr>
        <w:pStyle w:val="Listaszerbekezds"/>
        <w:numPr>
          <w:ilvl w:val="0"/>
          <w:numId w:val="34"/>
        </w:numPr>
        <w:autoSpaceDE w:val="0"/>
        <w:autoSpaceDN w:val="0"/>
        <w:adjustRightInd w:val="0"/>
        <w:spacing w:after="0" w:line="312" w:lineRule="auto"/>
        <w:jc w:val="both"/>
        <w:rPr>
          <w:rFonts w:ascii="Arial" w:eastAsia="TimesNewRomanPSMT" w:hAnsi="Arial" w:cs="Arial"/>
          <w:sz w:val="24"/>
          <w:szCs w:val="24"/>
        </w:rPr>
      </w:pPr>
      <w:r w:rsidRPr="005C6F11">
        <w:rPr>
          <w:rFonts w:ascii="Arial" w:eastAsia="TimesNewRomanPSMT" w:hAnsi="Arial" w:cs="Arial"/>
          <w:sz w:val="24"/>
          <w:szCs w:val="24"/>
        </w:rPr>
        <w:t>szegregációmentességet,</w:t>
      </w:r>
    </w:p>
    <w:p w:rsidR="00252810" w:rsidRPr="005C6F11" w:rsidRDefault="00252810" w:rsidP="00457D90">
      <w:pPr>
        <w:pStyle w:val="Listaszerbekezds"/>
        <w:numPr>
          <w:ilvl w:val="0"/>
          <w:numId w:val="34"/>
        </w:numPr>
        <w:autoSpaceDE w:val="0"/>
        <w:autoSpaceDN w:val="0"/>
        <w:adjustRightInd w:val="0"/>
        <w:spacing w:after="0" w:line="312" w:lineRule="auto"/>
        <w:jc w:val="both"/>
        <w:rPr>
          <w:rFonts w:ascii="Arial" w:eastAsia="TimesNewRomanPSMT" w:hAnsi="Arial" w:cs="Arial"/>
          <w:sz w:val="24"/>
          <w:szCs w:val="24"/>
        </w:rPr>
      </w:pPr>
      <w:r w:rsidRPr="005C6F11">
        <w:rPr>
          <w:rFonts w:ascii="Arial" w:eastAsia="TimesNewRomanPSMT" w:hAnsi="Arial" w:cs="Arial"/>
          <w:sz w:val="24"/>
          <w:szCs w:val="24"/>
        </w:rPr>
        <w:t>a foglalkoztatás, a szociális biztonság, az egészségügy, az oktatás és a lakhatás területén a helyzetelemzés során feltárt problémák komplex kezelése érdekében szükséges intézkedéseket.</w:t>
      </w:r>
    </w:p>
    <w:p w:rsidR="00252810" w:rsidRPr="005C6F11" w:rsidRDefault="00252810" w:rsidP="00457D90">
      <w:pPr>
        <w:autoSpaceDE w:val="0"/>
        <w:autoSpaceDN w:val="0"/>
        <w:adjustRightInd w:val="0"/>
        <w:spacing w:after="0" w:line="312" w:lineRule="auto"/>
        <w:jc w:val="both"/>
        <w:rPr>
          <w:rFonts w:ascii="Arial" w:eastAsia="TimesNewRomanPSMT" w:hAnsi="Arial" w:cs="Arial"/>
          <w:sz w:val="24"/>
          <w:szCs w:val="24"/>
        </w:rPr>
      </w:pPr>
    </w:p>
    <w:p w:rsidR="00252810" w:rsidRPr="005C6F11" w:rsidRDefault="00252810" w:rsidP="00457D90">
      <w:pPr>
        <w:autoSpaceDE w:val="0"/>
        <w:autoSpaceDN w:val="0"/>
        <w:adjustRightInd w:val="0"/>
        <w:spacing w:after="0" w:line="312" w:lineRule="auto"/>
        <w:jc w:val="both"/>
        <w:rPr>
          <w:rFonts w:ascii="Arial" w:eastAsia="TimesNewRomanPSMT" w:hAnsi="Arial" w:cs="Arial"/>
          <w:sz w:val="24"/>
          <w:szCs w:val="24"/>
        </w:rPr>
      </w:pPr>
      <w:r w:rsidRPr="005C6F11">
        <w:rPr>
          <w:rFonts w:ascii="Arial" w:eastAsia="TimesNewRomanPSMT" w:hAnsi="Arial" w:cs="Arial"/>
          <w:sz w:val="24"/>
          <w:szCs w:val="24"/>
        </w:rPr>
        <w:t>A HEP készítése adatgyűjtéssel, statisztikai táblázatok, diagrammok létrehozásával indult, majd helyzetelemzés, problémák feltárása, intézkedési tervek létrehozása következett. A</w:t>
      </w:r>
      <w:r w:rsidR="006D3225">
        <w:rPr>
          <w:rFonts w:ascii="Arial" w:eastAsia="TimesNewRomanPSMT" w:hAnsi="Arial" w:cs="Arial"/>
          <w:sz w:val="24"/>
          <w:szCs w:val="24"/>
        </w:rPr>
        <w:t xml:space="preserve"> HEP-ben</w:t>
      </w:r>
      <w:r w:rsidRPr="005C6F11">
        <w:rPr>
          <w:rFonts w:ascii="Arial" w:eastAsia="TimesNewRomanPSMT" w:hAnsi="Arial" w:cs="Arial"/>
          <w:sz w:val="24"/>
          <w:szCs w:val="24"/>
        </w:rPr>
        <w:t xml:space="preserve"> </w:t>
      </w:r>
      <w:r w:rsidRPr="005C6F11">
        <w:rPr>
          <w:rFonts w:ascii="Arial" w:hAnsi="Arial" w:cs="Arial"/>
          <w:sz w:val="24"/>
          <w:szCs w:val="24"/>
        </w:rPr>
        <w:t>öt kiemelt célcsoportot kellett vizsgálni, ahol a felzárkóztatásnak és az esélyegyenlőségnek meg kell valósulnia</w:t>
      </w:r>
      <w:r w:rsidRPr="005C6F11">
        <w:rPr>
          <w:rFonts w:ascii="Arial" w:eastAsia="TimesNewRomanPSMT" w:hAnsi="Arial" w:cs="Arial"/>
          <w:sz w:val="24"/>
          <w:szCs w:val="24"/>
        </w:rPr>
        <w:t xml:space="preserve">, ezek a következők: a mélyszegénységben élők és romák, a gyermekek, a nők, az idősek, és a fogyatékkal élők. A program kidolgozása során Esélyegyelőségi Fórum került megrendezésre, amelyen a meghívottak javaslatokat, kiegészítéseket, észrevételeket tehettek. Természetesen a fórumot követően elektronikusan és személyesen is lehetőségük volt erre. </w:t>
      </w:r>
      <w:r w:rsidR="006D3225" w:rsidRPr="005C6F11">
        <w:rPr>
          <w:rFonts w:ascii="Arial" w:eastAsia="TimesNewRomanPSMT" w:hAnsi="Arial" w:cs="Arial"/>
          <w:sz w:val="24"/>
          <w:szCs w:val="24"/>
        </w:rPr>
        <w:t>A</w:t>
      </w:r>
      <w:r w:rsidR="006D3225">
        <w:rPr>
          <w:rFonts w:ascii="Arial" w:eastAsia="TimesNewRomanPSMT" w:hAnsi="Arial" w:cs="Arial"/>
          <w:sz w:val="24"/>
          <w:szCs w:val="24"/>
        </w:rPr>
        <w:t xml:space="preserve"> HEP</w:t>
      </w:r>
      <w:r w:rsidR="006D3225" w:rsidRPr="005C6F11">
        <w:rPr>
          <w:rFonts w:ascii="Arial" w:eastAsia="TimesNewRomanPSMT" w:hAnsi="Arial" w:cs="Arial"/>
          <w:sz w:val="24"/>
          <w:szCs w:val="24"/>
        </w:rPr>
        <w:t xml:space="preserve"> </w:t>
      </w:r>
      <w:r w:rsidRPr="005C6F11">
        <w:rPr>
          <w:rFonts w:ascii="Arial" w:eastAsia="TimesNewRomanPSMT" w:hAnsi="Arial" w:cs="Arial"/>
          <w:sz w:val="24"/>
          <w:szCs w:val="24"/>
        </w:rPr>
        <w:t xml:space="preserve">a képviselő-testület elfogadása előtt megküldésre került az esélyegyenlőségi mentornak, akivel helyszíni látogatás keretében a HEP tervezet szakmai egyeztetésére, valamint módosítási javaslatok megbeszélésére került sor. A javaslatokat figyelembe véve a módosításokat követően a képviselő-testület decemberben fogadta el az öt évre szóló </w:t>
      </w:r>
      <w:r w:rsidR="00EE760B">
        <w:rPr>
          <w:rFonts w:ascii="Arial" w:eastAsia="TimesNewRomanPSMT" w:hAnsi="Arial" w:cs="Arial"/>
          <w:sz w:val="24"/>
          <w:szCs w:val="24"/>
        </w:rPr>
        <w:t>HEP-et</w:t>
      </w:r>
      <w:r w:rsidRPr="005C6F11">
        <w:rPr>
          <w:rFonts w:ascii="Arial" w:eastAsia="TimesNewRomanPSMT" w:hAnsi="Arial" w:cs="Arial"/>
          <w:sz w:val="24"/>
          <w:szCs w:val="24"/>
        </w:rPr>
        <w:t xml:space="preserve">. </w:t>
      </w:r>
      <w:r w:rsidR="006D3225">
        <w:rPr>
          <w:rFonts w:ascii="Arial" w:eastAsia="TimesNewRomanPSMT" w:hAnsi="Arial" w:cs="Arial"/>
          <w:sz w:val="24"/>
          <w:szCs w:val="24"/>
        </w:rPr>
        <w:t xml:space="preserve"> </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Az Irodához tartoznak az </w:t>
      </w:r>
      <w:r w:rsidRPr="005C6F11">
        <w:rPr>
          <w:rFonts w:ascii="Arial" w:hAnsi="Arial" w:cs="Arial"/>
          <w:b/>
          <w:sz w:val="24"/>
          <w:szCs w:val="24"/>
        </w:rPr>
        <w:t>egészségügyi alapellátással</w:t>
      </w:r>
      <w:r w:rsidRPr="005C6F11">
        <w:rPr>
          <w:rFonts w:ascii="Arial" w:hAnsi="Arial" w:cs="Arial"/>
          <w:sz w:val="24"/>
          <w:szCs w:val="24"/>
        </w:rPr>
        <w:t xml:space="preserve"> kapcsolatos feladatok. A Nemzeti Egészségbiztosítási Alapkezelő részére megküldésre került a területi ellátási kötelezettséggel érintett fogorvosi, háziorvosi, házi gyermekorvosi szolgálatok </w:t>
      </w:r>
      <w:r w:rsidRPr="005C6F11">
        <w:rPr>
          <w:rFonts w:ascii="Arial" w:hAnsi="Arial" w:cs="Arial"/>
          <w:sz w:val="24"/>
          <w:szCs w:val="24"/>
        </w:rPr>
        <w:lastRenderedPageBreak/>
        <w:t>lakosságszámának korcsoportos bontása, amely a finanszírozás alapja, továbbá az iskola- és ifjúságegészségügyi szolgálat által a nevelési, oktatási intézményben ellátandók száma, valamint a védőnői szolgálat által ellátandók létszáma. 2018-ban a fogorvosi szolgálat helyettesítésének megszervezése vált szükségessé, mivel Dr. Juhász Ágnes Berhida, Papkeszi, Vilonya Önkormányzataival területi ellátási kötelezettséggel bíró vegyes fogászati körzet ellátására kötött feladat-ellátási szerződését felmondta. A 6 hónapos felmondási idő 2018. szeptember 15-ig tartott, melyről Vilonya és Papkeszi Önkormányzatát, valamint a Veszprém Megyei Kormányhivatal Veszprémi Járási Hivatal Hatósági Főosztály Népegészségügyi Osztályát értesítettük. A praxist 2018. szeptember 15-ig Dr. Juhász Ágnesnek kellett ellátni, majd az elidegenítésre 2019. március 15-ig lett volna lehetősége. 2018. szeptember 16-tól az ER-DENT 3000 Kft, Dr. Gyűrűs Ervin helyettesítéssel látja el a fogászati körzetet, vele a megbízási szerződést megkötöttük, a rendelő átadás-átvételében, berendezésében közreműködtünk, a működési engedély módosítását Berhida Város Önkormányzata részére kezdeményeztük, a NEAK finanszírozási szerződést megkötöttük</w:t>
      </w:r>
    </w:p>
    <w:p w:rsidR="005C6F11" w:rsidRPr="005C6F11" w:rsidRDefault="005C6F11"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 Veszprémi Tankerületi Központ 2018-ban kezdeményezte a II. Rákóczi Ferenc Német Nemzetiségi Nyelvoktató Általános Iskola Vilonyai Tagiskolája vagyonkezelési szerződés módosítását. A javaslatot a jogszabályokkal összevetettük, a Veszprémi Tankerületi Központnak javaslatainkat megküldtük, majd több körös egyeztetés után Vilonya Község Önkormányzata képviselő-testülete részére előterjesztettük.</w:t>
      </w:r>
    </w:p>
    <w:p w:rsidR="005C6F11" w:rsidRPr="005C6F11" w:rsidRDefault="005C6F11"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Az Iroda a rendeletben meghatározott </w:t>
      </w:r>
      <w:r w:rsidRPr="005C6F11">
        <w:rPr>
          <w:rFonts w:ascii="Arial" w:hAnsi="Arial" w:cs="Arial"/>
          <w:b/>
          <w:sz w:val="24"/>
          <w:szCs w:val="24"/>
        </w:rPr>
        <w:t>kitüntetések és elismerések</w:t>
      </w:r>
      <w:r w:rsidRPr="005C6F11">
        <w:rPr>
          <w:rFonts w:ascii="Arial" w:hAnsi="Arial" w:cs="Arial"/>
          <w:sz w:val="24"/>
          <w:szCs w:val="24"/>
        </w:rPr>
        <w:t xml:space="preserve"> adományozásával kapcsolatos feladatok</w:t>
      </w:r>
      <w:r w:rsidR="005A6743">
        <w:rPr>
          <w:rFonts w:ascii="Arial" w:hAnsi="Arial" w:cs="Arial"/>
          <w:sz w:val="24"/>
          <w:szCs w:val="24"/>
        </w:rPr>
        <w:t>at</w:t>
      </w:r>
      <w:r w:rsidRPr="005C6F11">
        <w:rPr>
          <w:rFonts w:ascii="Arial" w:hAnsi="Arial" w:cs="Arial"/>
          <w:sz w:val="24"/>
          <w:szCs w:val="24"/>
        </w:rPr>
        <w:t xml:space="preserve"> is ellátja. Kiküldi az érintett javaslattevőknek a felhívást, nyilvántartja a javaslatokat, előterjeszti döntésre a képviselő-testület ülésére. A döntés alapján az emlékplaketteket, kitüntetéseket, okleveleket megrendeli. 2018-ban 2 db Nívódíj, adományozására került sor a Berhidai Napok keretében. Az ünnepélyes díjátadó szervezése a Kultúrház és Könyvtárral együttműködve történik. </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Titkársági  és Szervezési Iroda 2018-ban is részt vett több </w:t>
      </w:r>
      <w:r w:rsidRPr="005C6F11">
        <w:rPr>
          <w:rFonts w:ascii="Arial" w:hAnsi="Arial" w:cs="Arial"/>
          <w:b/>
          <w:sz w:val="24"/>
          <w:szCs w:val="24"/>
        </w:rPr>
        <w:t>önkormányzati rendezvény</w:t>
      </w:r>
      <w:r w:rsidRPr="005C6F11">
        <w:rPr>
          <w:rFonts w:ascii="Arial" w:hAnsi="Arial" w:cs="Arial"/>
          <w:sz w:val="24"/>
          <w:szCs w:val="24"/>
        </w:rPr>
        <w:t xml:space="preserve"> előkészítő, szervező munkálataiban, biztosította az önkormányzati rendezvények helyszínét, vendégek fogadását, megvendégelését (Pl. Nemzeti ünnepek, koszorúzások, Kultúra napja, Doni Hősök emlékműsora, Pedagógusnap, Magyar Hősök Napja, márc. 15., okt. 23) A Berhidai Napok rendezvényének nyitóünnepségén való közreműködés, majd a vendégek fogadásának megszervezése  kiemelkedő szervezési és bonyolítási feladat, mindez a Kultúrház és könyvtárral karöltve, az ő tevékenységüket támogatva.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lastRenderedPageBreak/>
        <w:t xml:space="preserve">Az </w:t>
      </w:r>
      <w:r w:rsidRPr="005C6F11">
        <w:rPr>
          <w:rFonts w:ascii="Arial" w:hAnsi="Arial" w:cs="Arial"/>
          <w:b/>
          <w:sz w:val="24"/>
          <w:szCs w:val="24"/>
        </w:rPr>
        <w:t>iktatási, iratkezelési</w:t>
      </w:r>
      <w:r w:rsidRPr="005C6F11">
        <w:rPr>
          <w:rFonts w:ascii="Arial" w:hAnsi="Arial" w:cs="Arial"/>
          <w:sz w:val="24"/>
          <w:szCs w:val="24"/>
        </w:rPr>
        <w:t xml:space="preserve"> feladatokat 2017. december 31-ig az IRMA ügyiratkezelő rendszerben elektronikus iktatással végeztük. 2018. január 1-jétől az ASP Iratkezelő moduljában kell ezt a feladatot ellátni, melynek indulása </w:t>
      </w:r>
      <w:r w:rsidR="003107F6">
        <w:rPr>
          <w:rFonts w:ascii="Arial" w:hAnsi="Arial" w:cs="Arial"/>
          <w:sz w:val="24"/>
          <w:szCs w:val="24"/>
        </w:rPr>
        <w:t xml:space="preserve">– ahogy az már említésre került - </w:t>
      </w:r>
      <w:r w:rsidRPr="005C6F11">
        <w:rPr>
          <w:rFonts w:ascii="Arial" w:hAnsi="Arial" w:cs="Arial"/>
          <w:sz w:val="24"/>
          <w:szCs w:val="24"/>
        </w:rPr>
        <w:t xml:space="preserve">nem volt zökkenőmentes. A 2017. év végén migrálással megbízott cég a 2006-2017. közötti elektronikus iktatókönyvek adatait nem tudta hiánytalanul áttölteni az új rendszerbe, ezért a migrálást 2018. első felében meg kellett ismételni. Sajnos azóta is bukkannak fel migrálással kapcsolatos hibák, melyek nehezítik a munkavégzést. 2018. évben a Titkársági és Szervezési Iroda ügyintézőire főszámra iktatott ügyiratok száma: 533 db, alszámra 2580 db. A jogszabályok szerinti iratkezelés biztosítása, irattárunk véges kapacitása szükségessé teszi a rendszeres selejtezést. </w:t>
      </w:r>
    </w:p>
    <w:p w:rsidR="005C6F11" w:rsidRPr="005C6F11" w:rsidRDefault="005C6F11"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Az E-ügyintézési törvény kifejezetten rögzíti, hogy az ügyfél számára az elektronikus ügyintézés lehetőségét biztosítani kell. A helyi adók vonatkozásában az ügyfél egyes adóügyeit külön erre a célra rendszeresített nyomtatványon (űrlapon), elektronikus úton is teljesítheti az önkormányzati adóhatóság részére. Ezt az ASP rendszer űrlapmenedzsment felületén, a jogszabályokban hivatkozott űrlapok publikálásával biztosítja a Hivatal. A Magyar Államkincstár által rendelkezésre bocsátott űrlapok megszemélyesítése, testreszabása és publikálása folyamatos feladatot jelent. Az ASP iratkezelő rendszere – összeköttetésben a Hivatali kapu rendszerével – a Hivatal és az Önkormányzat KRID azonosítója alapján fogadja az elektronikus ügyiratokat, valamint ezen a rendszeren keresztül látja el elektronikus aláírással, és továbbítja a szervezetek és állampolgárok felé. A helyes paraméterezések, beállítások folyamatosan igénylik a felhasználói kézikönyvek, segédletek, verziófrissítések ismeretét, használatát a kollégák részéről. Fentiek szerint a Hivatali Kapu elérést biztosítanunk kellett a nemzetiségi önkormányzatok részére is.</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Összességében elmondható, hogy a Titkársági és Szervezési Iroda a jelentős jogszabályi</w:t>
      </w:r>
      <w:r w:rsidR="009F68CE">
        <w:rPr>
          <w:rFonts w:ascii="Arial" w:hAnsi="Arial" w:cs="Arial"/>
          <w:sz w:val="24"/>
          <w:szCs w:val="24"/>
        </w:rPr>
        <w:t xml:space="preserve"> </w:t>
      </w:r>
      <w:r w:rsidRPr="005C6F11">
        <w:rPr>
          <w:rFonts w:ascii="Arial" w:hAnsi="Arial" w:cs="Arial"/>
          <w:sz w:val="24"/>
          <w:szCs w:val="24"/>
        </w:rPr>
        <w:t xml:space="preserve">változások, a 2018. évben újonnan jelentkező többletfeladatok (pl. ASP csatlakozás, elektronikus ügyintézésre való </w:t>
      </w:r>
      <w:r w:rsidR="009F68CE" w:rsidRPr="005C6F11">
        <w:rPr>
          <w:rFonts w:ascii="Arial" w:hAnsi="Arial" w:cs="Arial"/>
          <w:sz w:val="24"/>
          <w:szCs w:val="24"/>
        </w:rPr>
        <w:t>átállás</w:t>
      </w:r>
      <w:r w:rsidR="009F68CE">
        <w:rPr>
          <w:rFonts w:ascii="Arial" w:hAnsi="Arial" w:cs="Arial"/>
          <w:sz w:val="24"/>
          <w:szCs w:val="24"/>
        </w:rPr>
        <w:t>,</w:t>
      </w:r>
      <w:r w:rsidRPr="005C6F11">
        <w:rPr>
          <w:rFonts w:ascii="Arial" w:hAnsi="Arial" w:cs="Arial"/>
          <w:sz w:val="24"/>
          <w:szCs w:val="24"/>
        </w:rPr>
        <w:t xml:space="preserve"> stb.) ellenére feladatait ellátta, a testületi működéshez szükséges feltételeket biztosította, civil szervezeti és intézményi kapcsolatait fenntartotta, teljesítette.</w:t>
      </w:r>
    </w:p>
    <w:p w:rsidR="0052165C" w:rsidRPr="005C6F11" w:rsidRDefault="0052165C" w:rsidP="00457D90">
      <w:pPr>
        <w:spacing w:after="0" w:line="312" w:lineRule="auto"/>
        <w:jc w:val="both"/>
        <w:rPr>
          <w:rFonts w:ascii="Arial" w:hAnsi="Arial" w:cs="Arial"/>
          <w:b/>
          <w:bCs/>
          <w:sz w:val="24"/>
          <w:szCs w:val="24"/>
        </w:rPr>
      </w:pPr>
    </w:p>
    <w:p w:rsidR="005C6F11" w:rsidRPr="005C6F11" w:rsidRDefault="005C6F11" w:rsidP="00457D90">
      <w:pPr>
        <w:spacing w:after="0" w:line="312" w:lineRule="auto"/>
        <w:jc w:val="both"/>
        <w:rPr>
          <w:rFonts w:ascii="Arial" w:hAnsi="Arial" w:cs="Arial"/>
          <w:b/>
          <w:bCs/>
          <w:sz w:val="24"/>
          <w:szCs w:val="24"/>
        </w:rPr>
      </w:pPr>
    </w:p>
    <w:p w:rsidR="00252810" w:rsidRPr="00840A6C" w:rsidRDefault="00252810" w:rsidP="005F7455">
      <w:pPr>
        <w:pStyle w:val="Listaszerbekezds"/>
        <w:numPr>
          <w:ilvl w:val="0"/>
          <w:numId w:val="31"/>
        </w:numPr>
        <w:spacing w:after="0" w:line="312" w:lineRule="auto"/>
        <w:jc w:val="center"/>
        <w:rPr>
          <w:rFonts w:ascii="Arial" w:hAnsi="Arial" w:cs="Arial"/>
          <w:b/>
          <w:bCs/>
          <w:sz w:val="24"/>
          <w:szCs w:val="24"/>
          <w:u w:val="single"/>
        </w:rPr>
      </w:pPr>
      <w:r w:rsidRPr="00840A6C">
        <w:rPr>
          <w:rFonts w:ascii="Arial" w:hAnsi="Arial" w:cs="Arial"/>
          <w:b/>
          <w:bCs/>
          <w:sz w:val="24"/>
          <w:szCs w:val="24"/>
          <w:u w:val="single"/>
        </w:rPr>
        <w:t>Hatósági Iroda</w:t>
      </w:r>
    </w:p>
    <w:p w:rsidR="00252810" w:rsidRPr="005C6F11" w:rsidRDefault="00252810" w:rsidP="00457D90">
      <w:pPr>
        <w:spacing w:after="0" w:line="312" w:lineRule="auto"/>
        <w:jc w:val="both"/>
        <w:rPr>
          <w:rFonts w:ascii="Arial" w:hAnsi="Arial" w:cs="Arial"/>
          <w:b/>
          <w:bCs/>
          <w:sz w:val="24"/>
          <w:szCs w:val="24"/>
        </w:rPr>
      </w:pPr>
    </w:p>
    <w:p w:rsidR="00252810" w:rsidRPr="005C6F11" w:rsidRDefault="00252810" w:rsidP="00457D90">
      <w:pPr>
        <w:spacing w:after="0" w:line="312" w:lineRule="auto"/>
        <w:jc w:val="both"/>
        <w:rPr>
          <w:rFonts w:ascii="Arial" w:hAnsi="Arial" w:cs="Arial"/>
          <w:b/>
          <w:bCs/>
          <w:sz w:val="24"/>
          <w:szCs w:val="24"/>
          <w:u w:val="single"/>
        </w:rPr>
      </w:pPr>
      <w:r w:rsidRPr="005C6F11">
        <w:rPr>
          <w:rFonts w:ascii="Arial" w:hAnsi="Arial" w:cs="Arial"/>
          <w:b/>
          <w:bCs/>
          <w:sz w:val="24"/>
          <w:szCs w:val="24"/>
          <w:u w:val="single"/>
        </w:rPr>
        <w:t>Alkalmazotti létszám:</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 hatósági irodán 2018 évben 8 fő közszolgálati jogviszonyban álló köztisztviselő és 2 fő megbízási jogviszonyban álló tanácsadó látta el a feladatokat:</w:t>
      </w:r>
    </w:p>
    <w:p w:rsidR="00252810" w:rsidRPr="005C6F11" w:rsidRDefault="00252810" w:rsidP="00457D90">
      <w:pPr>
        <w:pStyle w:val="Listaszerbekezds"/>
        <w:numPr>
          <w:ilvl w:val="0"/>
          <w:numId w:val="7"/>
        </w:numPr>
        <w:spacing w:after="0" w:line="312" w:lineRule="auto"/>
        <w:contextualSpacing w:val="0"/>
        <w:jc w:val="both"/>
        <w:rPr>
          <w:rFonts w:ascii="Arial" w:hAnsi="Arial" w:cs="Arial"/>
          <w:sz w:val="24"/>
          <w:szCs w:val="24"/>
        </w:rPr>
      </w:pPr>
      <w:r w:rsidRPr="005C6F11">
        <w:rPr>
          <w:rFonts w:ascii="Arial" w:hAnsi="Arial" w:cs="Arial"/>
          <w:sz w:val="24"/>
          <w:szCs w:val="24"/>
        </w:rPr>
        <w:t xml:space="preserve">1fő irodavezető   </w:t>
      </w:r>
    </w:p>
    <w:p w:rsidR="00252810" w:rsidRPr="005C6F11" w:rsidRDefault="00252810" w:rsidP="00457D90">
      <w:pPr>
        <w:pStyle w:val="Listaszerbekezds"/>
        <w:numPr>
          <w:ilvl w:val="0"/>
          <w:numId w:val="7"/>
        </w:numPr>
        <w:spacing w:after="0" w:line="312" w:lineRule="auto"/>
        <w:contextualSpacing w:val="0"/>
        <w:jc w:val="both"/>
        <w:rPr>
          <w:rFonts w:ascii="Arial" w:hAnsi="Arial" w:cs="Arial"/>
          <w:sz w:val="24"/>
          <w:szCs w:val="24"/>
        </w:rPr>
      </w:pPr>
      <w:r w:rsidRPr="005C6F11">
        <w:rPr>
          <w:rFonts w:ascii="Arial" w:hAnsi="Arial" w:cs="Arial"/>
          <w:sz w:val="24"/>
          <w:szCs w:val="24"/>
        </w:rPr>
        <w:lastRenderedPageBreak/>
        <w:t>2 fő adóügyi ügyintéző (1 fő felsőfokú, 1 fő középfokú végzettségű)</w:t>
      </w:r>
    </w:p>
    <w:p w:rsidR="00252810" w:rsidRPr="005C6F11" w:rsidRDefault="00252810" w:rsidP="00457D90">
      <w:pPr>
        <w:pStyle w:val="Listaszerbekezds"/>
        <w:numPr>
          <w:ilvl w:val="0"/>
          <w:numId w:val="7"/>
        </w:numPr>
        <w:spacing w:after="0" w:line="312" w:lineRule="auto"/>
        <w:contextualSpacing w:val="0"/>
        <w:jc w:val="both"/>
        <w:rPr>
          <w:rFonts w:ascii="Arial" w:hAnsi="Arial" w:cs="Arial"/>
          <w:sz w:val="24"/>
          <w:szCs w:val="24"/>
        </w:rPr>
      </w:pPr>
      <w:r w:rsidRPr="005C6F11">
        <w:rPr>
          <w:rFonts w:ascii="Arial" w:hAnsi="Arial" w:cs="Arial"/>
          <w:sz w:val="24"/>
          <w:szCs w:val="24"/>
        </w:rPr>
        <w:t>1 fő szociális ügyintéző (középfokú végzettségű)</w:t>
      </w:r>
    </w:p>
    <w:p w:rsidR="00252810" w:rsidRPr="005C6F11" w:rsidRDefault="00252810" w:rsidP="00457D90">
      <w:pPr>
        <w:pStyle w:val="Listaszerbekezds"/>
        <w:numPr>
          <w:ilvl w:val="0"/>
          <w:numId w:val="7"/>
        </w:numPr>
        <w:spacing w:after="0" w:line="312" w:lineRule="auto"/>
        <w:contextualSpacing w:val="0"/>
        <w:jc w:val="both"/>
        <w:rPr>
          <w:rFonts w:ascii="Arial" w:hAnsi="Arial" w:cs="Arial"/>
          <w:sz w:val="24"/>
          <w:szCs w:val="24"/>
        </w:rPr>
      </w:pPr>
      <w:r w:rsidRPr="005C6F11">
        <w:rPr>
          <w:rFonts w:ascii="Arial" w:hAnsi="Arial" w:cs="Arial"/>
          <w:sz w:val="24"/>
          <w:szCs w:val="24"/>
        </w:rPr>
        <w:t xml:space="preserve">1 fő anyakönyvvezető és gyámügyi ügyintéző (felsőfokú végzettségű) </w:t>
      </w:r>
    </w:p>
    <w:p w:rsidR="00252810" w:rsidRPr="005C6F11" w:rsidRDefault="00252810" w:rsidP="00457D90">
      <w:pPr>
        <w:pStyle w:val="Listaszerbekezds"/>
        <w:numPr>
          <w:ilvl w:val="0"/>
          <w:numId w:val="7"/>
        </w:numPr>
        <w:spacing w:after="0" w:line="312" w:lineRule="auto"/>
        <w:contextualSpacing w:val="0"/>
        <w:jc w:val="both"/>
        <w:rPr>
          <w:rFonts w:ascii="Arial" w:hAnsi="Arial" w:cs="Arial"/>
          <w:sz w:val="24"/>
          <w:szCs w:val="24"/>
        </w:rPr>
      </w:pPr>
      <w:r w:rsidRPr="005C6F11">
        <w:rPr>
          <w:rFonts w:ascii="Arial" w:hAnsi="Arial" w:cs="Arial"/>
          <w:sz w:val="24"/>
          <w:szCs w:val="24"/>
        </w:rPr>
        <w:t>1 fő kataszteri és iktatási ügyintéző (középfokú végzettségű)</w:t>
      </w:r>
    </w:p>
    <w:p w:rsidR="00252810" w:rsidRPr="005C6F11" w:rsidRDefault="00252810" w:rsidP="00457D90">
      <w:pPr>
        <w:pStyle w:val="Listaszerbekezds"/>
        <w:numPr>
          <w:ilvl w:val="0"/>
          <w:numId w:val="7"/>
        </w:numPr>
        <w:spacing w:after="0" w:line="312" w:lineRule="auto"/>
        <w:contextualSpacing w:val="0"/>
        <w:jc w:val="both"/>
        <w:rPr>
          <w:rFonts w:ascii="Arial" w:hAnsi="Arial" w:cs="Arial"/>
          <w:sz w:val="24"/>
          <w:szCs w:val="24"/>
        </w:rPr>
      </w:pPr>
      <w:r w:rsidRPr="005C6F11">
        <w:rPr>
          <w:rFonts w:ascii="Arial" w:hAnsi="Arial" w:cs="Arial"/>
          <w:sz w:val="24"/>
          <w:szCs w:val="24"/>
        </w:rPr>
        <w:t>2 fő műszaki ügyintéző (1 fő felsőfokú végzettségű, 1 fő felsőfokú végzettségű, távol lévő álláshelyén, határozott idejű szerződéssel</w:t>
      </w:r>
      <w:r w:rsidR="00B5537B">
        <w:rPr>
          <w:rFonts w:ascii="Arial" w:hAnsi="Arial" w:cs="Arial"/>
          <w:sz w:val="24"/>
          <w:szCs w:val="24"/>
        </w:rPr>
        <w:t>, az egyik álláshely 2018-ban 3 hónapig betöltetlen volt</w:t>
      </w:r>
      <w:r w:rsidRPr="005C6F11">
        <w:rPr>
          <w:rFonts w:ascii="Arial" w:hAnsi="Arial" w:cs="Arial"/>
          <w:sz w:val="24"/>
          <w:szCs w:val="24"/>
        </w:rPr>
        <w:t>)</w:t>
      </w:r>
    </w:p>
    <w:p w:rsidR="00252810" w:rsidRPr="005C6F11" w:rsidRDefault="00252810" w:rsidP="00457D90">
      <w:pPr>
        <w:pStyle w:val="Listaszerbekezds"/>
        <w:numPr>
          <w:ilvl w:val="0"/>
          <w:numId w:val="7"/>
        </w:numPr>
        <w:spacing w:after="0" w:line="312" w:lineRule="auto"/>
        <w:contextualSpacing w:val="0"/>
        <w:jc w:val="both"/>
        <w:rPr>
          <w:rFonts w:ascii="Arial" w:hAnsi="Arial" w:cs="Arial"/>
          <w:sz w:val="24"/>
          <w:szCs w:val="24"/>
        </w:rPr>
      </w:pPr>
      <w:r w:rsidRPr="005C6F11">
        <w:rPr>
          <w:rFonts w:ascii="Arial" w:hAnsi="Arial" w:cs="Arial"/>
          <w:sz w:val="24"/>
          <w:szCs w:val="24"/>
        </w:rPr>
        <w:t>2 fő tanácsadó műszaki</w:t>
      </w:r>
      <w:r w:rsidR="009F68CE">
        <w:rPr>
          <w:rFonts w:ascii="Arial" w:hAnsi="Arial" w:cs="Arial"/>
          <w:sz w:val="24"/>
          <w:szCs w:val="24"/>
        </w:rPr>
        <w:t>,</w:t>
      </w:r>
      <w:r w:rsidRPr="005C6F11">
        <w:rPr>
          <w:rFonts w:ascii="Arial" w:hAnsi="Arial" w:cs="Arial"/>
          <w:sz w:val="24"/>
          <w:szCs w:val="24"/>
        </w:rPr>
        <w:t xml:space="preserve"> illetve polgári védelmi ügyekben (1 fő felsőfokú, 1 fő középfokú végzettségű)</w:t>
      </w:r>
    </w:p>
    <w:p w:rsidR="00252810" w:rsidRPr="005C6F11" w:rsidRDefault="00252810" w:rsidP="00457D90">
      <w:pPr>
        <w:spacing w:after="0" w:line="312" w:lineRule="auto"/>
        <w:jc w:val="both"/>
        <w:rPr>
          <w:rFonts w:ascii="Arial" w:hAnsi="Arial" w:cs="Arial"/>
          <w:sz w:val="24"/>
          <w:szCs w:val="24"/>
          <w:lang w:eastAsia="hu-HU"/>
        </w:rPr>
      </w:pPr>
    </w:p>
    <w:p w:rsidR="00252810" w:rsidRDefault="00252810" w:rsidP="00457D90">
      <w:pPr>
        <w:spacing w:after="0" w:line="312" w:lineRule="auto"/>
        <w:jc w:val="both"/>
        <w:rPr>
          <w:rFonts w:ascii="Arial" w:hAnsi="Arial" w:cs="Arial"/>
          <w:b/>
          <w:bCs/>
          <w:sz w:val="24"/>
          <w:szCs w:val="24"/>
          <w:u w:val="single"/>
          <w:lang w:eastAsia="hu-HU"/>
        </w:rPr>
      </w:pPr>
      <w:r w:rsidRPr="005C6F11">
        <w:rPr>
          <w:rFonts w:ascii="Arial" w:hAnsi="Arial" w:cs="Arial"/>
          <w:b/>
          <w:bCs/>
          <w:sz w:val="24"/>
          <w:szCs w:val="24"/>
          <w:u w:val="single"/>
          <w:lang w:eastAsia="hu-HU"/>
        </w:rPr>
        <w:t>Szakterületek megoszlása:</w:t>
      </w:r>
    </w:p>
    <w:p w:rsidR="005F7455" w:rsidRPr="005C6F11" w:rsidRDefault="005F7455" w:rsidP="00457D90">
      <w:pPr>
        <w:spacing w:after="0" w:line="312" w:lineRule="auto"/>
        <w:jc w:val="both"/>
        <w:rPr>
          <w:rFonts w:ascii="Arial" w:hAnsi="Arial" w:cs="Arial"/>
          <w:b/>
          <w:bCs/>
          <w:sz w:val="24"/>
          <w:szCs w:val="24"/>
          <w:u w:val="single"/>
          <w:lang w:eastAsia="hu-HU"/>
        </w:rPr>
      </w:pPr>
    </w:p>
    <w:p w:rsidR="00252810" w:rsidRDefault="00252810" w:rsidP="00457D90">
      <w:pPr>
        <w:pStyle w:val="Listaszerbekezds"/>
        <w:numPr>
          <w:ilvl w:val="0"/>
          <w:numId w:val="16"/>
        </w:numPr>
        <w:spacing w:after="0" w:line="312" w:lineRule="auto"/>
        <w:contextualSpacing w:val="0"/>
        <w:jc w:val="both"/>
        <w:rPr>
          <w:rFonts w:ascii="Arial" w:hAnsi="Arial" w:cs="Arial"/>
          <w:b/>
          <w:bCs/>
          <w:sz w:val="24"/>
          <w:szCs w:val="24"/>
        </w:rPr>
      </w:pPr>
      <w:r w:rsidRPr="005C6F11">
        <w:rPr>
          <w:rFonts w:ascii="Arial" w:hAnsi="Arial" w:cs="Arial"/>
          <w:b/>
          <w:bCs/>
          <w:sz w:val="24"/>
          <w:szCs w:val="24"/>
        </w:rPr>
        <w:t>Anyakönyvi ügyek</w:t>
      </w:r>
    </w:p>
    <w:p w:rsidR="005F7455" w:rsidRPr="005C6F11" w:rsidRDefault="005F7455" w:rsidP="005F7455">
      <w:pPr>
        <w:pStyle w:val="Listaszerbekezds"/>
        <w:spacing w:after="0" w:line="312" w:lineRule="auto"/>
        <w:contextualSpacing w:val="0"/>
        <w:jc w:val="both"/>
        <w:rPr>
          <w:rFonts w:ascii="Arial" w:hAnsi="Arial" w:cs="Arial"/>
          <w:b/>
          <w:bCs/>
          <w:sz w:val="24"/>
          <w:szCs w:val="24"/>
        </w:rPr>
      </w:pPr>
    </w:p>
    <w:p w:rsidR="00252810" w:rsidRPr="005F7455" w:rsidRDefault="00252810" w:rsidP="00457D90">
      <w:pPr>
        <w:overflowPunct w:val="0"/>
        <w:autoSpaceDE w:val="0"/>
        <w:autoSpaceDN w:val="0"/>
        <w:adjustRightInd w:val="0"/>
        <w:spacing w:after="0" w:line="312" w:lineRule="auto"/>
        <w:jc w:val="both"/>
        <w:textAlignment w:val="baseline"/>
        <w:rPr>
          <w:rFonts w:ascii="Arial" w:hAnsi="Arial" w:cs="Arial"/>
          <w:sz w:val="24"/>
          <w:szCs w:val="24"/>
        </w:rPr>
      </w:pPr>
      <w:r w:rsidRPr="005F7455">
        <w:rPr>
          <w:rFonts w:ascii="Arial" w:hAnsi="Arial" w:cs="Arial"/>
          <w:sz w:val="24"/>
          <w:szCs w:val="24"/>
        </w:rPr>
        <w:t>Alkalmazott jogszabályok:</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az anyakönyvi eljárásról szóló 2010. évi I. törvény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az anyakönyvezési feladatok ellátásának részletes szabályairól szóló 429/2017. (XII. 20.) Korm. rendelet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a magyar állampolgárságról szóló1993.évi LV. törvény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-125/1993.(IX.22.) Korm. rendelet sz. rendelet a magyar állampolgárságról szóló 1993.évi LV. tv. végrehajtására</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a polgárok személyi adatinak és lakcímének nyilvántartásáról szóló 1992. évi LXVI. törvény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a polgárok személyi adatinak és lakcímének nyilvántartásáról szóló 1992. évi LXVI. törvény végrehajtásáról 46/1993. (X. 26.) Korm. rendelet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a Polgári törvénykönyvről szóló 2013. évi V. törvény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a nemzetiségek jogairól szóló 2011. évi CLXXIX. törvény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az illetékekről szóló 1990. évi XCIII. törvény</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az általános közigazgatási rendtartásról szóló 2016. évi CL. törvény</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nemzetközi magánjogról szóló 2017. évi XXVIII. törvény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a halottvizsgálatról és a halottakkal kapcsolatos eljárásról szóló 351/2013. (X. 4.) Korm. rendelet</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 az eljárási költségekről, az iratbetekintéssel összefüggő költségtérítésről, a költségek megfizetéséről szóló 469/2017. (XII.28.) Korm.rendelet</w:t>
      </w:r>
    </w:p>
    <w:p w:rsidR="00F40B0A" w:rsidRDefault="00F40B0A"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2018. évre vonatkozó anyakönyvi adatok:</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Rögzített és nyilvántartásba vett apai elismerő nyilatkozatok száma: 34</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Kiállított anyakönyvi kivonatok száma: 171</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Házassági névmódosítások száma: 14</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lastRenderedPageBreak/>
        <w:t>Születések anyakönyvezése: 0</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Házasságkötések száma: 28</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Halálesetek anyakönyvezése: 57</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Bejegyzett anyakönyvi adatváltozások száma: 25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Bejegyzett papír alapú anyakönyvi bejegyzések száma: 126</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Teljesített adatigénylések száma: 12    </w:t>
      </w:r>
    </w:p>
    <w:p w:rsidR="00252810" w:rsidRPr="005C6F11" w:rsidRDefault="00252810" w:rsidP="00457D90">
      <w:pPr>
        <w:spacing w:after="0" w:line="312" w:lineRule="auto"/>
        <w:jc w:val="both"/>
        <w:rPr>
          <w:rFonts w:ascii="Arial" w:hAnsi="Arial" w:cs="Arial"/>
          <w:sz w:val="24"/>
          <w:szCs w:val="24"/>
        </w:rPr>
      </w:pPr>
    </w:p>
    <w:p w:rsidR="005C6F11" w:rsidRPr="005C6F11" w:rsidRDefault="005C6F11" w:rsidP="00457D90">
      <w:pPr>
        <w:spacing w:after="0" w:line="312" w:lineRule="auto"/>
        <w:jc w:val="both"/>
        <w:rPr>
          <w:rFonts w:ascii="Arial" w:hAnsi="Arial" w:cs="Arial"/>
          <w:sz w:val="24"/>
          <w:szCs w:val="24"/>
        </w:rPr>
      </w:pPr>
    </w:p>
    <w:p w:rsidR="00252810" w:rsidRPr="005C6F11" w:rsidRDefault="00252810" w:rsidP="005F7455">
      <w:pPr>
        <w:pStyle w:val="Listaszerbekezds"/>
        <w:numPr>
          <w:ilvl w:val="0"/>
          <w:numId w:val="16"/>
        </w:numPr>
        <w:spacing w:after="0" w:line="312" w:lineRule="auto"/>
        <w:ind w:left="0" w:firstLine="0"/>
        <w:contextualSpacing w:val="0"/>
        <w:jc w:val="both"/>
        <w:rPr>
          <w:rFonts w:ascii="Arial" w:hAnsi="Arial" w:cs="Arial"/>
          <w:b/>
          <w:bCs/>
          <w:sz w:val="24"/>
          <w:szCs w:val="24"/>
        </w:rPr>
      </w:pPr>
      <w:r w:rsidRPr="005C6F11">
        <w:rPr>
          <w:rFonts w:ascii="Arial" w:hAnsi="Arial" w:cs="Arial"/>
          <w:b/>
          <w:bCs/>
          <w:sz w:val="24"/>
          <w:szCs w:val="24"/>
        </w:rPr>
        <w:t>Gyermekvédelmi ügyek</w:t>
      </w:r>
    </w:p>
    <w:p w:rsidR="00252810" w:rsidRPr="005C6F11" w:rsidRDefault="00252810" w:rsidP="00457D90">
      <w:pPr>
        <w:pStyle w:val="Listaszerbekezds"/>
        <w:spacing w:after="0" w:line="312" w:lineRule="auto"/>
        <w:jc w:val="both"/>
        <w:rPr>
          <w:rFonts w:ascii="Arial" w:hAnsi="Arial" w:cs="Arial"/>
          <w:b/>
          <w:bCs/>
          <w:sz w:val="24"/>
          <w:szCs w:val="24"/>
        </w:rPr>
      </w:pPr>
    </w:p>
    <w:p w:rsidR="00252810" w:rsidRPr="005C6F11" w:rsidRDefault="00252810" w:rsidP="006942C2">
      <w:pPr>
        <w:pStyle w:val="Listaszerbekezds"/>
        <w:spacing w:after="0" w:line="312" w:lineRule="auto"/>
        <w:ind w:left="0"/>
        <w:jc w:val="both"/>
        <w:rPr>
          <w:rFonts w:ascii="Arial" w:hAnsi="Arial" w:cs="Arial"/>
          <w:sz w:val="24"/>
          <w:szCs w:val="24"/>
        </w:rPr>
      </w:pPr>
      <w:r w:rsidRPr="005C6F11">
        <w:rPr>
          <w:rFonts w:ascii="Arial" w:hAnsi="Arial" w:cs="Arial"/>
          <w:sz w:val="24"/>
          <w:szCs w:val="24"/>
        </w:rPr>
        <w:t>ba) Rendszeres gyermekvédelmi kedvezmény</w:t>
      </w:r>
    </w:p>
    <w:p w:rsidR="00252810" w:rsidRPr="005C6F11" w:rsidRDefault="00252810" w:rsidP="00457D90">
      <w:pPr>
        <w:overflowPunct w:val="0"/>
        <w:autoSpaceDE w:val="0"/>
        <w:autoSpaceDN w:val="0"/>
        <w:adjustRightInd w:val="0"/>
        <w:spacing w:after="0" w:line="312" w:lineRule="auto"/>
        <w:jc w:val="both"/>
        <w:textAlignment w:val="baseline"/>
        <w:rPr>
          <w:rFonts w:ascii="Arial" w:hAnsi="Arial" w:cs="Arial"/>
          <w:sz w:val="24"/>
          <w:szCs w:val="24"/>
        </w:rPr>
      </w:pPr>
      <w:r w:rsidRPr="005C6F11">
        <w:rPr>
          <w:rFonts w:ascii="Arial" w:hAnsi="Arial" w:cs="Arial"/>
          <w:sz w:val="24"/>
          <w:szCs w:val="24"/>
        </w:rPr>
        <w:t>Alkalmazott jogszabályok:</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-1997.évi XXXI. törvény a gyermekek védelméről és a gyámügyi igazgatásról, valamint a végrehajtására kiadott 149/1997.(IX.10.) Korm. rendelet a gyámhatóságokról, valamint a gyermekvédelmi és gyámügyi eljárásról</w:t>
      </w:r>
    </w:p>
    <w:p w:rsidR="00252810" w:rsidRPr="005C6F11" w:rsidRDefault="00252810" w:rsidP="00457D90">
      <w:pPr>
        <w:spacing w:after="0" w:line="312" w:lineRule="auto"/>
        <w:jc w:val="both"/>
        <w:rPr>
          <w:rFonts w:ascii="Arial" w:hAnsi="Arial" w:cs="Arial"/>
          <w:snapToGrid w:val="0"/>
          <w:sz w:val="24"/>
          <w:szCs w:val="24"/>
        </w:rPr>
      </w:pPr>
      <w:r w:rsidRPr="005C6F11">
        <w:rPr>
          <w:rFonts w:ascii="Arial" w:hAnsi="Arial" w:cs="Arial"/>
          <w:snapToGrid w:val="0"/>
          <w:sz w:val="24"/>
          <w:szCs w:val="24"/>
        </w:rPr>
        <w:t>- a gyermekvédelmi és gyámügyi feladat- és hatáskörök ellátásáról, valamint a gyámhatóság szervezetéről és illetékességéről szóló 331/2006. (XII. 23.) Korm. rendelet</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a személyes gondoskodást nyújtó gyermekjóléti alapellátások és gyermekvédelmi szakellátások térítési díjáról és az igénylésükhöz felhasználható bizonyítékokról szóló 328/2011. (XII. 29.) Korm. rendelet</w:t>
      </w:r>
    </w:p>
    <w:p w:rsidR="00252810" w:rsidRPr="005C6F11" w:rsidRDefault="00252810" w:rsidP="00457D90">
      <w:pPr>
        <w:spacing w:after="0" w:line="312" w:lineRule="auto"/>
        <w:jc w:val="both"/>
        <w:outlineLvl w:val="0"/>
        <w:rPr>
          <w:rFonts w:ascii="Arial" w:hAnsi="Arial" w:cs="Arial"/>
          <w:kern w:val="36"/>
          <w:sz w:val="24"/>
          <w:szCs w:val="24"/>
        </w:rPr>
      </w:pPr>
      <w:r w:rsidRPr="005C6F11">
        <w:rPr>
          <w:rFonts w:ascii="Arial" w:hAnsi="Arial" w:cs="Arial"/>
          <w:kern w:val="36"/>
          <w:sz w:val="24"/>
          <w:szCs w:val="24"/>
        </w:rPr>
        <w:t>- a szociális igazgatásról és szociális ellátásokról</w:t>
      </w:r>
      <w:r w:rsidRPr="005C6F11">
        <w:rPr>
          <w:rFonts w:ascii="Arial" w:hAnsi="Arial" w:cs="Arial"/>
          <w:kern w:val="36"/>
          <w:sz w:val="24"/>
          <w:szCs w:val="24"/>
          <w:vertAlign w:val="superscript"/>
        </w:rPr>
        <w:t xml:space="preserve"> </w:t>
      </w:r>
      <w:r w:rsidRPr="005C6F11">
        <w:rPr>
          <w:rFonts w:ascii="Arial" w:hAnsi="Arial" w:cs="Arial"/>
          <w:kern w:val="36"/>
          <w:sz w:val="24"/>
          <w:szCs w:val="24"/>
        </w:rPr>
        <w:t>szóló 1993. évi III. törvény</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az általános közigazgatási rendtartásról szóló 2016. évi CL. törvény</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az illetékekről szóló 1990. évi XCIII. törvény</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rendszeres gyermekvédelmi kedvezményre való jogosultság megállapításának célja annak igazolása, hogy a gyermek szociális helyzete alapján jogosult: </w:t>
      </w:r>
    </w:p>
    <w:p w:rsidR="00252810" w:rsidRPr="005C6F11" w:rsidRDefault="00252810" w:rsidP="00F40B0A">
      <w:pPr>
        <w:spacing w:after="0" w:line="312" w:lineRule="auto"/>
        <w:jc w:val="both"/>
        <w:rPr>
          <w:rFonts w:ascii="Arial" w:hAnsi="Arial" w:cs="Arial"/>
          <w:sz w:val="24"/>
          <w:szCs w:val="24"/>
        </w:rPr>
      </w:pPr>
      <w:r w:rsidRPr="005C6F11">
        <w:rPr>
          <w:rFonts w:ascii="Arial" w:hAnsi="Arial" w:cs="Arial"/>
          <w:sz w:val="24"/>
          <w:szCs w:val="24"/>
        </w:rPr>
        <w:t>-</w:t>
      </w:r>
      <w:r w:rsidR="00F40B0A">
        <w:rPr>
          <w:rFonts w:ascii="Arial" w:hAnsi="Arial" w:cs="Arial"/>
          <w:sz w:val="24"/>
          <w:szCs w:val="24"/>
        </w:rPr>
        <w:t xml:space="preserve"> </w:t>
      </w:r>
      <w:r w:rsidRPr="005C6F11">
        <w:rPr>
          <w:rFonts w:ascii="Arial" w:hAnsi="Arial" w:cs="Arial"/>
          <w:sz w:val="24"/>
          <w:szCs w:val="24"/>
        </w:rPr>
        <w:t xml:space="preserve">ingyenes vagy kedvezményes intézményi gyermekétkeztetésre és ha az egyéb jogszabályi feltételeknek megfelel a szünidei gyermekétkeztetésre, </w:t>
      </w:r>
    </w:p>
    <w:p w:rsidR="00252810" w:rsidRPr="005C6F11" w:rsidRDefault="00252810" w:rsidP="00F40B0A">
      <w:pPr>
        <w:spacing w:after="0" w:line="312" w:lineRule="auto"/>
        <w:jc w:val="both"/>
        <w:rPr>
          <w:rFonts w:ascii="Arial" w:hAnsi="Arial" w:cs="Arial"/>
          <w:sz w:val="24"/>
          <w:szCs w:val="24"/>
        </w:rPr>
      </w:pPr>
      <w:r w:rsidRPr="005C6F11">
        <w:rPr>
          <w:rFonts w:ascii="Arial" w:hAnsi="Arial" w:cs="Arial"/>
          <w:sz w:val="24"/>
          <w:szCs w:val="24"/>
        </w:rPr>
        <w:t>-</w:t>
      </w:r>
      <w:r w:rsidR="00F40B0A">
        <w:rPr>
          <w:rFonts w:ascii="Arial" w:hAnsi="Arial" w:cs="Arial"/>
          <w:sz w:val="24"/>
          <w:szCs w:val="24"/>
        </w:rPr>
        <w:t xml:space="preserve"> </w:t>
      </w:r>
      <w:r w:rsidRPr="005C6F11">
        <w:rPr>
          <w:rFonts w:ascii="Arial" w:hAnsi="Arial" w:cs="Arial"/>
          <w:sz w:val="24"/>
          <w:szCs w:val="24"/>
        </w:rPr>
        <w:t xml:space="preserve">természetbeni támogatásra (éves szinten, két ízben augusztus és november hónapban, 6000 Ft/gyermek, ha csak rendszeres gyermekvédelmi kedvezményben részesül) 6500 Ft/gyermek, ha a rendszeres gyermekvédelmi kedvezményen túl hátrányos helyzetű, vagy halmozottan hátrányon helyzetű)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külön jogszabályban meghatározott egyéb kedvezmények igénybevételére.</w:t>
      </w:r>
    </w:p>
    <w:p w:rsidR="00252810" w:rsidRPr="005C6F11"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p>
    <w:p w:rsidR="00252810" w:rsidRPr="005C6F11"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 xml:space="preserve">Megállapítását a szülő vagy más törvényes képviselő, illetve a nagykorú jogosult a lakóhelye, tartózkodási helye szerint illetékes települési önkormányzatnál kérheti. A gyámhatóság – a feltételek fennállása esetén egy évi időtartamra - megállapítja a gyermek rendszeres gyermekvédelmi kedvezményre való jogosultságát, amennyiben a gyermeket gondozó családban az egy főre jutó havi jövedelem összege nem haladja </w:t>
      </w:r>
      <w:r w:rsidRPr="005C6F11">
        <w:rPr>
          <w:rFonts w:ascii="Arial" w:hAnsi="Arial" w:cs="Arial"/>
          <w:sz w:val="24"/>
          <w:szCs w:val="24"/>
        </w:rPr>
        <w:lastRenderedPageBreak/>
        <w:t xml:space="preserve">meg az öregségi nyugdíj mindenkori legkisebb összegének a 145 %-át (41.325,- Ft), ha a gyermeket egyedülálló szülő, illetve más törvényes képviselő gondozza, vagy ha a gyermek tartósan beteg, illetve súlyosan fogyatékos, vagy ha a nagykorúvá vált gyermek megfelel a jogszabályi feltételeknek, az öregségi nyugdíj legkisebb összegének 135 %-át (38.475,- Ft) az előzőekben nem tartozó esetben, feltéve, hogy a vagyoni helyzet vizsgálata során az egy főre jutó vagyon értéke nem haladja meg külön-külön számítva az öregségi nyugdíj legkisebb összegének hússzorosát (2018. évben 570.000.- Ft), együtt számítva pedig az öregségi nyugdíj legkisebb összegének hetvenszeresét (2018. évben 1.995.000.- Ft). </w:t>
      </w:r>
    </w:p>
    <w:p w:rsidR="00F40B0A" w:rsidRDefault="00F40B0A"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p>
    <w:p w:rsidR="00252810" w:rsidRPr="005C6F11"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Rendszeres kedvezményben részesülők száma: 436</w:t>
      </w:r>
    </w:p>
    <w:p w:rsidR="00252810" w:rsidRPr="005C6F11"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Elutasítások száma: 4</w:t>
      </w:r>
    </w:p>
    <w:p w:rsidR="00252810" w:rsidRPr="005C6F11"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Megszűnések száma: 380</w:t>
      </w:r>
    </w:p>
    <w:p w:rsidR="00252810" w:rsidRPr="005C6F11"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p>
    <w:p w:rsidR="00252810" w:rsidRPr="005C6F11" w:rsidRDefault="00252810" w:rsidP="006942C2">
      <w:pPr>
        <w:pStyle w:val="Listaszerbekezds"/>
        <w:numPr>
          <w:ilvl w:val="0"/>
          <w:numId w:val="2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Hátrányos helyzet, halmozottan hátrányos helyzet megállapítása</w:t>
      </w:r>
    </w:p>
    <w:p w:rsidR="00252810" w:rsidRPr="005C6F11"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b/>
          <w:bCs/>
          <w:sz w:val="24"/>
          <w:szCs w:val="24"/>
        </w:rPr>
      </w:pPr>
    </w:p>
    <w:p w:rsidR="00252810" w:rsidRPr="005C6F11"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A gyermekvédelmi törvény értelmében a hátrányos, halmozottan hátrányos helyzet szempontjából meghatározó tényezők:</w:t>
      </w:r>
    </w:p>
    <w:p w:rsidR="00252810" w:rsidRPr="005C6F11" w:rsidRDefault="00252810" w:rsidP="00457D90">
      <w:pPr>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bookmarkStart w:id="1" w:name="_Hlk515973495"/>
      <w:r w:rsidRPr="005C6F11">
        <w:rPr>
          <w:rFonts w:ascii="Arial" w:hAnsi="Arial" w:cs="Arial"/>
          <w:sz w:val="24"/>
          <w:szCs w:val="24"/>
        </w:rPr>
        <w:t xml:space="preserve">szülő, családba fogadó gyám </w:t>
      </w:r>
      <w:bookmarkEnd w:id="1"/>
      <w:r w:rsidRPr="005C6F11">
        <w:rPr>
          <w:rFonts w:ascii="Arial" w:hAnsi="Arial" w:cs="Arial"/>
          <w:sz w:val="24"/>
          <w:szCs w:val="24"/>
        </w:rPr>
        <w:t>iskolai végzettsége alacsony, vagy legfeljebb alapfokú végzettség</w:t>
      </w:r>
    </w:p>
    <w:p w:rsidR="00252810" w:rsidRPr="005C6F11" w:rsidRDefault="00252810" w:rsidP="00457D90">
      <w:pPr>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szülő, családba fogadó gyám alacsony foglalkoztatottsága</w:t>
      </w:r>
    </w:p>
    <w:p w:rsidR="00252810" w:rsidRPr="005C6F11" w:rsidRDefault="00252810" w:rsidP="00457D90">
      <w:pPr>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elégtelen lakáskörülmények</w:t>
      </w:r>
    </w:p>
    <w:p w:rsidR="00252810" w:rsidRPr="005C6F11" w:rsidRDefault="00252810" w:rsidP="00457D90">
      <w:pPr>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 xml:space="preserve">nevelésbe vétel, tanulói, hallgatói jogviszonyban álló fiatal felnőtt számára nyújtott utógondozói ellátás. </w:t>
      </w:r>
    </w:p>
    <w:p w:rsidR="00252810" w:rsidRPr="005C6F11"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b/>
          <w:bCs/>
          <w:sz w:val="24"/>
          <w:szCs w:val="24"/>
        </w:rPr>
      </w:pPr>
    </w:p>
    <w:p w:rsidR="006942C2" w:rsidRDefault="00252810" w:rsidP="00457D90">
      <w:pPr>
        <w:autoSpaceDE w:val="0"/>
        <w:autoSpaceDN w:val="0"/>
        <w:spacing w:after="0" w:line="312" w:lineRule="auto"/>
        <w:jc w:val="both"/>
        <w:rPr>
          <w:rFonts w:ascii="Arial" w:hAnsi="Arial" w:cs="Arial"/>
          <w:sz w:val="24"/>
          <w:szCs w:val="24"/>
        </w:rPr>
      </w:pPr>
      <w:r w:rsidRPr="005C6F11">
        <w:rPr>
          <w:rFonts w:ascii="Arial" w:hAnsi="Arial" w:cs="Arial"/>
          <w:sz w:val="24"/>
          <w:szCs w:val="24"/>
        </w:rPr>
        <w:t>Hátrányos helyzetű az a rendszeres gyermekvédelmi kedvezményre jogosult gyermek és nagykorúvá vált gyermek, aki esetében az alábbi körülmények közül egy fennáll:</w:t>
      </w:r>
    </w:p>
    <w:p w:rsidR="006942C2" w:rsidRPr="005C6F11" w:rsidRDefault="006942C2" w:rsidP="00457D90">
      <w:pPr>
        <w:autoSpaceDE w:val="0"/>
        <w:autoSpaceDN w:val="0"/>
        <w:spacing w:after="0" w:line="312" w:lineRule="auto"/>
        <w:jc w:val="both"/>
        <w:rPr>
          <w:rFonts w:ascii="Arial" w:hAnsi="Arial" w:cs="Arial"/>
          <w:sz w:val="24"/>
          <w:szCs w:val="24"/>
        </w:rPr>
      </w:pPr>
    </w:p>
    <w:p w:rsidR="00252810" w:rsidRPr="005C6F11" w:rsidRDefault="00252810" w:rsidP="00457D90">
      <w:pPr>
        <w:autoSpaceDE w:val="0"/>
        <w:autoSpaceDN w:val="0"/>
        <w:spacing w:after="0" w:line="312" w:lineRule="auto"/>
        <w:jc w:val="both"/>
        <w:rPr>
          <w:rFonts w:ascii="Arial" w:hAnsi="Arial" w:cs="Arial"/>
          <w:sz w:val="24"/>
          <w:szCs w:val="24"/>
        </w:rPr>
      </w:pPr>
      <w:bookmarkStart w:id="2" w:name="pr975"/>
      <w:bookmarkEnd w:id="2"/>
      <w:r w:rsidRPr="005C6F11">
        <w:rPr>
          <w:rFonts w:ascii="Arial" w:hAnsi="Arial" w:cs="Arial"/>
          <w:sz w:val="24"/>
          <w:szCs w:val="24"/>
        </w:rPr>
        <w:t xml:space="preserve">a) </w:t>
      </w:r>
      <w:r w:rsidRPr="005C6F11">
        <w:rPr>
          <w:rFonts w:ascii="Arial" w:hAnsi="Arial" w:cs="Arial"/>
          <w:sz w:val="24"/>
          <w:szCs w:val="24"/>
        </w:rPr>
        <w:tab/>
        <w:t xml:space="preserve">a szülő vagy a családba fogadó gyám alacsony iskolai végzettsége, ha a gyermeket </w:t>
      </w:r>
      <w:r w:rsidRPr="005C6F11">
        <w:rPr>
          <w:rFonts w:ascii="Arial" w:hAnsi="Arial" w:cs="Arial"/>
          <w:sz w:val="24"/>
          <w:szCs w:val="24"/>
        </w:rPr>
        <w:tab/>
        <w:t xml:space="preserve">együtt nevelő mindkét szülőről, a gyermeket egyedül nevelő szülőről vagy a </w:t>
      </w:r>
      <w:r w:rsidRPr="005C6F11">
        <w:rPr>
          <w:rFonts w:ascii="Arial" w:hAnsi="Arial" w:cs="Arial"/>
          <w:sz w:val="24"/>
          <w:szCs w:val="24"/>
        </w:rPr>
        <w:tab/>
        <w:t xml:space="preserve">családba fogadó gyámról - önkéntes nyilatkozata alapján - megállapítható, hogy a </w:t>
      </w:r>
      <w:r w:rsidRPr="005C6F11">
        <w:rPr>
          <w:rFonts w:ascii="Arial" w:hAnsi="Arial" w:cs="Arial"/>
          <w:sz w:val="24"/>
          <w:szCs w:val="24"/>
        </w:rPr>
        <w:tab/>
        <w:t xml:space="preserve">rendszeres gyermekvédelmi kedvezmény igénylésekor legfeljebb alapfokú iskolai </w:t>
      </w:r>
      <w:r w:rsidRPr="005C6F11">
        <w:rPr>
          <w:rFonts w:ascii="Arial" w:hAnsi="Arial" w:cs="Arial"/>
          <w:sz w:val="24"/>
          <w:szCs w:val="24"/>
        </w:rPr>
        <w:tab/>
        <w:t>végzettséggel rendelkezik,</w:t>
      </w:r>
    </w:p>
    <w:p w:rsidR="00252810" w:rsidRPr="005C6F11" w:rsidRDefault="00252810" w:rsidP="00457D90">
      <w:pPr>
        <w:autoSpaceDE w:val="0"/>
        <w:autoSpaceDN w:val="0"/>
        <w:spacing w:after="0" w:line="312" w:lineRule="auto"/>
        <w:jc w:val="both"/>
        <w:rPr>
          <w:rFonts w:ascii="Arial" w:hAnsi="Arial" w:cs="Arial"/>
          <w:sz w:val="24"/>
          <w:szCs w:val="24"/>
        </w:rPr>
      </w:pPr>
      <w:bookmarkStart w:id="3" w:name="pr976"/>
      <w:bookmarkEnd w:id="3"/>
      <w:r w:rsidRPr="005C6F11">
        <w:rPr>
          <w:rFonts w:ascii="Arial" w:hAnsi="Arial" w:cs="Arial"/>
          <w:sz w:val="24"/>
          <w:szCs w:val="24"/>
        </w:rPr>
        <w:t xml:space="preserve">b) </w:t>
      </w:r>
      <w:r w:rsidRPr="005C6F11">
        <w:rPr>
          <w:rFonts w:ascii="Arial" w:hAnsi="Arial" w:cs="Arial"/>
          <w:sz w:val="24"/>
          <w:szCs w:val="24"/>
        </w:rPr>
        <w:tab/>
        <w:t xml:space="preserve">a szülő vagy a családba fogadó gyám alacsony foglalkoztatottsága, ha a gyermeket nevelő szülők bármelyikéről vagy a családba fogadó gyámról megállapítható, hogy a </w:t>
      </w:r>
      <w:r w:rsidRPr="005C6F11">
        <w:rPr>
          <w:rFonts w:ascii="Arial" w:hAnsi="Arial" w:cs="Arial"/>
          <w:sz w:val="24"/>
          <w:szCs w:val="24"/>
        </w:rPr>
        <w:tab/>
        <w:t xml:space="preserve">rendszeres gyermekvédelmi kedvezmény igénylésekor az Szt. 33. §-a szerinti aktív </w:t>
      </w:r>
      <w:r w:rsidRPr="005C6F11">
        <w:rPr>
          <w:rFonts w:ascii="Arial" w:hAnsi="Arial" w:cs="Arial"/>
          <w:sz w:val="24"/>
          <w:szCs w:val="24"/>
        </w:rPr>
        <w:tab/>
        <w:t xml:space="preserve">korúak ellátására jogosult vagy a rendszeres gyermekvédelmi kedvezmény </w:t>
      </w:r>
      <w:r w:rsidRPr="005C6F11">
        <w:rPr>
          <w:rFonts w:ascii="Arial" w:hAnsi="Arial" w:cs="Arial"/>
          <w:sz w:val="24"/>
          <w:szCs w:val="24"/>
        </w:rPr>
        <w:tab/>
        <w:t xml:space="preserve">igénylésének időpontját megelőző 16 hónapon belül legalább 12 hónapig </w:t>
      </w:r>
      <w:r w:rsidRPr="005C6F11">
        <w:rPr>
          <w:rFonts w:ascii="Arial" w:hAnsi="Arial" w:cs="Arial"/>
          <w:sz w:val="24"/>
          <w:szCs w:val="24"/>
        </w:rPr>
        <w:tab/>
        <w:t>álláskeresőként nyilvántartott személy,</w:t>
      </w:r>
    </w:p>
    <w:p w:rsidR="00252810" w:rsidRPr="005C6F11" w:rsidRDefault="00252810" w:rsidP="00457D90">
      <w:pPr>
        <w:autoSpaceDE w:val="0"/>
        <w:autoSpaceDN w:val="0"/>
        <w:spacing w:after="0" w:line="312" w:lineRule="auto"/>
        <w:jc w:val="both"/>
        <w:rPr>
          <w:rFonts w:ascii="Arial" w:hAnsi="Arial" w:cs="Arial"/>
          <w:sz w:val="24"/>
          <w:szCs w:val="24"/>
        </w:rPr>
      </w:pPr>
      <w:bookmarkStart w:id="4" w:name="pr977"/>
      <w:bookmarkEnd w:id="4"/>
      <w:r w:rsidRPr="005C6F11">
        <w:rPr>
          <w:rFonts w:ascii="Arial" w:hAnsi="Arial" w:cs="Arial"/>
          <w:sz w:val="24"/>
          <w:szCs w:val="24"/>
        </w:rPr>
        <w:lastRenderedPageBreak/>
        <w:t xml:space="preserve">c) </w:t>
      </w:r>
      <w:r w:rsidRPr="005C6F11">
        <w:rPr>
          <w:rFonts w:ascii="Arial" w:hAnsi="Arial" w:cs="Arial"/>
          <w:sz w:val="24"/>
          <w:szCs w:val="24"/>
        </w:rPr>
        <w:tab/>
        <w:t xml:space="preserve">a gyermek elégtelen lakókörnyezete, illetve lakáskörülményei, ha megállapítható, hogy </w:t>
      </w:r>
      <w:r w:rsidRPr="005C6F11">
        <w:rPr>
          <w:rFonts w:ascii="Arial" w:hAnsi="Arial" w:cs="Arial"/>
          <w:sz w:val="24"/>
          <w:szCs w:val="24"/>
        </w:rPr>
        <w:tab/>
        <w:t xml:space="preserve">a gyermek a településre vonatkozó integrált városfejlesztési stratégiában </w:t>
      </w:r>
      <w:r w:rsidRPr="005C6F11">
        <w:rPr>
          <w:rFonts w:ascii="Arial" w:hAnsi="Arial" w:cs="Arial"/>
          <w:sz w:val="24"/>
          <w:szCs w:val="24"/>
        </w:rPr>
        <w:tab/>
        <w:t xml:space="preserve">szegregátumnak nyilvánított lakókörnyezetben vagy félkomfortos, komfort nélküli vagy </w:t>
      </w:r>
      <w:r w:rsidRPr="005C6F11">
        <w:rPr>
          <w:rFonts w:ascii="Arial" w:hAnsi="Arial" w:cs="Arial"/>
          <w:sz w:val="24"/>
          <w:szCs w:val="24"/>
        </w:rPr>
        <w:tab/>
        <w:t xml:space="preserve">szükséglakásban, illetve olyan lakáskörülmények között él, ahol korlátozottan </w:t>
      </w:r>
      <w:r w:rsidRPr="005C6F11">
        <w:rPr>
          <w:rFonts w:ascii="Arial" w:hAnsi="Arial" w:cs="Arial"/>
          <w:sz w:val="24"/>
          <w:szCs w:val="24"/>
        </w:rPr>
        <w:tab/>
        <w:t>biztosítottak az egészséges fejlődéséhez szükséges feltételek.</w:t>
      </w:r>
      <w:bookmarkStart w:id="5" w:name="pr978"/>
      <w:bookmarkEnd w:id="5"/>
      <w:r w:rsidRPr="005C6F11">
        <w:rPr>
          <w:rFonts w:ascii="Arial" w:hAnsi="Arial" w:cs="Arial"/>
          <w:b/>
          <w:bCs/>
          <w:sz w:val="24"/>
          <w:szCs w:val="24"/>
        </w:rPr>
        <w:t xml:space="preserve"> </w:t>
      </w:r>
    </w:p>
    <w:p w:rsidR="00252810" w:rsidRPr="005C6F11" w:rsidRDefault="00252810" w:rsidP="00457D90">
      <w:pPr>
        <w:autoSpaceDE w:val="0"/>
        <w:autoSpaceDN w:val="0"/>
        <w:spacing w:after="0" w:line="312" w:lineRule="auto"/>
        <w:jc w:val="both"/>
        <w:rPr>
          <w:rFonts w:ascii="Arial" w:hAnsi="Arial" w:cs="Arial"/>
          <w:sz w:val="24"/>
          <w:szCs w:val="24"/>
        </w:rPr>
      </w:pPr>
      <w:r w:rsidRPr="005C6F11">
        <w:rPr>
          <w:rFonts w:ascii="Arial" w:hAnsi="Arial" w:cs="Arial"/>
          <w:sz w:val="24"/>
          <w:szCs w:val="24"/>
        </w:rPr>
        <w:t>Halmozottan hátrányos helyzetű</w:t>
      </w:r>
      <w:r w:rsidR="006942C2">
        <w:rPr>
          <w:rFonts w:ascii="Arial" w:hAnsi="Arial" w:cs="Arial"/>
          <w:sz w:val="24"/>
          <w:szCs w:val="24"/>
        </w:rPr>
        <w:t>:</w:t>
      </w:r>
    </w:p>
    <w:p w:rsidR="00252810" w:rsidRPr="005C6F11" w:rsidRDefault="00252810" w:rsidP="00457D90">
      <w:pPr>
        <w:autoSpaceDE w:val="0"/>
        <w:autoSpaceDN w:val="0"/>
        <w:spacing w:after="0" w:line="312" w:lineRule="auto"/>
        <w:jc w:val="both"/>
        <w:rPr>
          <w:rFonts w:ascii="Arial" w:hAnsi="Arial" w:cs="Arial"/>
          <w:b/>
          <w:bCs/>
          <w:sz w:val="24"/>
          <w:szCs w:val="24"/>
        </w:rPr>
      </w:pPr>
      <w:bookmarkStart w:id="6" w:name="pr979"/>
      <w:bookmarkEnd w:id="6"/>
      <w:r w:rsidRPr="005C6F11">
        <w:rPr>
          <w:rFonts w:ascii="Arial" w:hAnsi="Arial" w:cs="Arial"/>
          <w:sz w:val="24"/>
          <w:szCs w:val="24"/>
        </w:rPr>
        <w:t xml:space="preserve">a) az a rendszeres gyermekvédelmi kedvezményre jogosult gyermek és nagykorúvá vált </w:t>
      </w:r>
      <w:r w:rsidRPr="005C6F11">
        <w:rPr>
          <w:rFonts w:ascii="Arial" w:hAnsi="Arial" w:cs="Arial"/>
          <w:sz w:val="24"/>
          <w:szCs w:val="24"/>
        </w:rPr>
        <w:tab/>
        <w:t xml:space="preserve">gyermek, aki esetében az a)-c) pontokban meghatározott </w:t>
      </w:r>
      <w:r w:rsidRPr="005C6F11">
        <w:rPr>
          <w:rFonts w:ascii="Arial" w:hAnsi="Arial" w:cs="Arial"/>
          <w:sz w:val="24"/>
          <w:szCs w:val="24"/>
        </w:rPr>
        <w:tab/>
        <w:t>körülmények közül legalább kettő fennáll,</w:t>
      </w:r>
    </w:p>
    <w:p w:rsidR="00252810" w:rsidRPr="005C6F11" w:rsidRDefault="00252810" w:rsidP="00457D90">
      <w:pPr>
        <w:autoSpaceDE w:val="0"/>
        <w:autoSpaceDN w:val="0"/>
        <w:spacing w:after="0" w:line="312" w:lineRule="auto"/>
        <w:jc w:val="both"/>
        <w:rPr>
          <w:rFonts w:ascii="Arial" w:hAnsi="Arial" w:cs="Arial"/>
          <w:sz w:val="24"/>
          <w:szCs w:val="24"/>
        </w:rPr>
      </w:pPr>
      <w:bookmarkStart w:id="7" w:name="pr980"/>
      <w:bookmarkEnd w:id="7"/>
      <w:r w:rsidRPr="005C6F11">
        <w:rPr>
          <w:rFonts w:ascii="Arial" w:hAnsi="Arial" w:cs="Arial"/>
          <w:sz w:val="24"/>
          <w:szCs w:val="24"/>
        </w:rPr>
        <w:t>b) a nevelésbe vett gyermek,</w:t>
      </w:r>
    </w:p>
    <w:p w:rsidR="00252810" w:rsidRPr="005C6F11" w:rsidRDefault="00252810" w:rsidP="00457D90">
      <w:pPr>
        <w:autoSpaceDE w:val="0"/>
        <w:autoSpaceDN w:val="0"/>
        <w:spacing w:after="0" w:line="312" w:lineRule="auto"/>
        <w:jc w:val="both"/>
        <w:rPr>
          <w:rFonts w:ascii="Arial" w:hAnsi="Arial" w:cs="Arial"/>
          <w:sz w:val="24"/>
          <w:szCs w:val="24"/>
        </w:rPr>
      </w:pPr>
      <w:bookmarkStart w:id="8" w:name="pr981"/>
      <w:bookmarkEnd w:id="8"/>
      <w:r w:rsidRPr="005C6F11">
        <w:rPr>
          <w:rFonts w:ascii="Arial" w:hAnsi="Arial" w:cs="Arial"/>
          <w:sz w:val="24"/>
          <w:szCs w:val="24"/>
        </w:rPr>
        <w:t xml:space="preserve">c) az utógondozói ellátásban részesülő és tanulói vagy hallgatói jogviszonyban álló fiatal </w:t>
      </w:r>
      <w:r w:rsidRPr="005C6F11">
        <w:rPr>
          <w:rFonts w:ascii="Arial" w:hAnsi="Arial" w:cs="Arial"/>
          <w:sz w:val="24"/>
          <w:szCs w:val="24"/>
        </w:rPr>
        <w:tab/>
        <w:t>felnőtt.</w:t>
      </w:r>
    </w:p>
    <w:p w:rsidR="00252810" w:rsidRPr="005C6F11"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b/>
          <w:bCs/>
          <w:sz w:val="24"/>
          <w:szCs w:val="24"/>
        </w:rPr>
      </w:pPr>
    </w:p>
    <w:p w:rsidR="00252810" w:rsidRDefault="00252810" w:rsidP="00457D90">
      <w:pPr>
        <w:autoSpaceDE w:val="0"/>
        <w:autoSpaceDN w:val="0"/>
        <w:spacing w:after="0" w:line="312" w:lineRule="auto"/>
        <w:jc w:val="both"/>
        <w:rPr>
          <w:rFonts w:ascii="Arial" w:hAnsi="Arial" w:cs="Arial"/>
          <w:sz w:val="24"/>
          <w:szCs w:val="24"/>
        </w:rPr>
      </w:pPr>
      <w:r w:rsidRPr="005C6F11">
        <w:rPr>
          <w:rFonts w:ascii="Arial" w:hAnsi="Arial" w:cs="Arial"/>
          <w:sz w:val="24"/>
          <w:szCs w:val="24"/>
        </w:rPr>
        <w:t>A jegyző, mint gyámhatóság a rendszeres gyermekvédelmi kedvezményre való jogosultság elbírálásával egyidejűleg kérelemre - külön döntésben, a rendszeres gyermekvédelmi kedvezményre való jogosultsággal egyező időtartamra - megállapítja a gyermek, nagykorúvá vált gyermek hátrányos vagy halmozottan hátrányos helyzetének fennállását.</w:t>
      </w:r>
    </w:p>
    <w:p w:rsidR="006942C2" w:rsidRPr="005C6F11" w:rsidRDefault="006942C2" w:rsidP="00457D90">
      <w:pPr>
        <w:autoSpaceDE w:val="0"/>
        <w:autoSpaceDN w:val="0"/>
        <w:spacing w:after="0" w:line="312" w:lineRule="auto"/>
        <w:jc w:val="both"/>
        <w:rPr>
          <w:rFonts w:ascii="Arial" w:hAnsi="Arial" w:cs="Arial"/>
          <w:sz w:val="24"/>
          <w:szCs w:val="24"/>
        </w:rPr>
      </w:pPr>
    </w:p>
    <w:p w:rsidR="00252810" w:rsidRPr="005C6F11"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Hátrányos helyzet fennállásának megállapítása: 85 fő.</w:t>
      </w:r>
    </w:p>
    <w:p w:rsidR="00252810" w:rsidRPr="005C6F11"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Halmozottan hátrányos helyzet fennállásának megállapítása: 56 fő.</w:t>
      </w:r>
    </w:p>
    <w:p w:rsidR="006942C2" w:rsidRDefault="006942C2" w:rsidP="00457D90">
      <w:pPr>
        <w:pStyle w:val="Listaszerbekezd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ind w:left="360"/>
        <w:jc w:val="both"/>
        <w:rPr>
          <w:rFonts w:ascii="Arial" w:hAnsi="Arial" w:cs="Arial"/>
          <w:sz w:val="24"/>
          <w:szCs w:val="24"/>
        </w:rPr>
      </w:pPr>
    </w:p>
    <w:p w:rsidR="00252810" w:rsidRDefault="00252810" w:rsidP="006942C2">
      <w:pPr>
        <w:pStyle w:val="Listaszerbekezd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ind w:left="0"/>
        <w:jc w:val="both"/>
        <w:rPr>
          <w:rFonts w:ascii="Arial" w:hAnsi="Arial" w:cs="Arial"/>
          <w:sz w:val="24"/>
          <w:szCs w:val="24"/>
        </w:rPr>
      </w:pPr>
      <w:r w:rsidRPr="005C6F11">
        <w:rPr>
          <w:rFonts w:ascii="Arial" w:hAnsi="Arial" w:cs="Arial"/>
          <w:sz w:val="24"/>
          <w:szCs w:val="24"/>
        </w:rPr>
        <w:t>bc) Szünidei gyermekétkeztetés</w:t>
      </w:r>
    </w:p>
    <w:p w:rsidR="006942C2" w:rsidRPr="005C6F11" w:rsidRDefault="006942C2" w:rsidP="006942C2">
      <w:pPr>
        <w:pStyle w:val="Listaszerbekezd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ind w:left="0"/>
        <w:jc w:val="both"/>
        <w:rPr>
          <w:rFonts w:ascii="Arial" w:hAnsi="Arial" w:cs="Arial"/>
          <w:sz w:val="24"/>
          <w:szCs w:val="24"/>
        </w:rPr>
      </w:pPr>
    </w:p>
    <w:p w:rsidR="00252810"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 xml:space="preserve">A települési önkormányzatok kötelezően ellátandó feladatként biztosítják a szünidei gyermekétkeztetést, melynek keretében a szülő kérelmére a települési önkormányzatnak napi egyszer meleg ételt kell biztosítani valamennyi, a 2018/2019. tanév rendjéről szóló 13/2018. (VI. 14.) EMMI rendeletben meghatározott iskolai szünidő, valamint az óvoda és bölcsőde ezen időszakoknak megfelelő zárva tartási időtartamára eső munkanapokon a hátrányos helyzetű és a rendszeres gyermekvédelmi kedvezményben részesülő, halmozottan hátrányos helyzetű gyermekek (5 hónapos kortól 18 éves korig) részére, ideértve azokat a gyermekeket is, akik nem rendelkeznek intézményi jogviszonnyal. Minden szünetet megelőzően – a jogszabályban előírt tájékoztatáson felül - a törvényes képviselőket tájékoztatjuk az étkezés igénybevételének lehetőségéről, módjáról. Ezen kívül a tájékoztató levél mellé a jogszabályban meghatározott tartalmú nyilatkozatot csatolunk, amin a szünidei gyermekétkeztetést igényelni lehet. 2018. évben a tavaszi, őszi és téli szünidei étkeztetés időtartama alatt helyben főztek az óvodák, azt ételhordóban vihették el, a nyári szünidei étkeztetés idején vásárolt, dobozba csomagolt ételt a szülők </w:t>
      </w:r>
      <w:r w:rsidRPr="005C6F11">
        <w:rPr>
          <w:rFonts w:ascii="Arial" w:hAnsi="Arial" w:cs="Arial"/>
          <w:sz w:val="24"/>
          <w:szCs w:val="24"/>
        </w:rPr>
        <w:lastRenderedPageBreak/>
        <w:t>hazaszállították gyermekeiknek. Ennek megfelelően 2018. évben a tavaszi szünetben 2, nyári szünetben 43, az őszi szünetben 3, a téli szünetben 3 napon át biztosítottuk a napi egyszeri meleg étkezést.</w:t>
      </w:r>
    </w:p>
    <w:p w:rsidR="004A7484" w:rsidRPr="005C6F11" w:rsidRDefault="004A7484"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p>
    <w:p w:rsidR="00252810" w:rsidRPr="005C6F11"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Szünidei étkezést igénybe vevők száma 2018. évben:</w:t>
      </w:r>
    </w:p>
    <w:p w:rsidR="00252810" w:rsidRPr="005C6F11"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 xml:space="preserve">Tavaszi szünet: 26 gyermek, nyári szünet: 112 gyermek, őszi szünet: 44 gyermek, téli szünet: 63 gyermek.  </w:t>
      </w:r>
    </w:p>
    <w:p w:rsidR="005C6F11" w:rsidRPr="005C6F11" w:rsidRDefault="005C6F11"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p>
    <w:p w:rsidR="005C6F11" w:rsidRPr="005C6F11" w:rsidRDefault="005C6F11"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p>
    <w:p w:rsidR="00252810" w:rsidRPr="005C6F11" w:rsidRDefault="00252810" w:rsidP="00457D90">
      <w:pPr>
        <w:pStyle w:val="Listaszerbekezds"/>
        <w:numPr>
          <w:ilvl w:val="0"/>
          <w:numId w:val="16"/>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ind w:left="357" w:hanging="357"/>
        <w:contextualSpacing w:val="0"/>
        <w:jc w:val="both"/>
        <w:rPr>
          <w:rFonts w:ascii="Arial" w:hAnsi="Arial" w:cs="Arial"/>
          <w:b/>
          <w:bCs/>
          <w:sz w:val="24"/>
          <w:szCs w:val="24"/>
        </w:rPr>
      </w:pPr>
      <w:r w:rsidRPr="005C6F11">
        <w:rPr>
          <w:rFonts w:ascii="Arial" w:hAnsi="Arial" w:cs="Arial"/>
          <w:b/>
          <w:bCs/>
          <w:sz w:val="24"/>
          <w:szCs w:val="24"/>
        </w:rPr>
        <w:t>Szociális ügyek</w:t>
      </w:r>
    </w:p>
    <w:p w:rsidR="00252810" w:rsidRPr="005C6F11" w:rsidRDefault="00252810" w:rsidP="00457D90">
      <w:pPr>
        <w:pStyle w:val="Listaszerbekezd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b/>
          <w:bCs/>
          <w:sz w:val="24"/>
          <w:szCs w:val="24"/>
        </w:rPr>
      </w:pPr>
    </w:p>
    <w:p w:rsidR="00252810" w:rsidRDefault="00252810" w:rsidP="00457D90">
      <w:pPr>
        <w:pStyle w:val="Listaszerbekezds"/>
        <w:spacing w:after="0" w:line="312" w:lineRule="auto"/>
        <w:ind w:left="0"/>
        <w:jc w:val="both"/>
        <w:rPr>
          <w:rFonts w:ascii="Arial" w:hAnsi="Arial" w:cs="Arial"/>
          <w:sz w:val="24"/>
          <w:szCs w:val="24"/>
        </w:rPr>
      </w:pPr>
      <w:r w:rsidRPr="005C6F11">
        <w:rPr>
          <w:rFonts w:ascii="Arial" w:hAnsi="Arial" w:cs="Arial"/>
          <w:sz w:val="24"/>
          <w:szCs w:val="24"/>
        </w:rPr>
        <w:t>ca) Települési támogatás</w:t>
      </w:r>
    </w:p>
    <w:p w:rsidR="004A7484" w:rsidRPr="005C6F11" w:rsidRDefault="004A7484" w:rsidP="00457D90">
      <w:pPr>
        <w:pStyle w:val="Listaszerbekezds"/>
        <w:spacing w:after="0" w:line="312" w:lineRule="auto"/>
        <w:ind w:left="0"/>
        <w:jc w:val="both"/>
        <w:rPr>
          <w:rFonts w:ascii="Arial" w:hAnsi="Arial" w:cs="Arial"/>
          <w:b/>
          <w:bCs/>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 szociális igazgatásról és szociális ellátásokról szóló 1993. évi III. törvény 45. §-a szerint a Képviselő-testület pénzbeli és természetbeni ellátások kiegészítéseként, önkormányzati rendeletben - a szociális ellátásokról szóló 3/2015. (II.28). számú önkormányzati rendelet - meghatározott feltételek alapján települési támogatást nyújt.</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települési támogatás keretein belül adható ellátási formák:   </w:t>
      </w:r>
    </w:p>
    <w:p w:rsidR="00252810" w:rsidRPr="005C6F11" w:rsidRDefault="00252810" w:rsidP="004A7484">
      <w:pPr>
        <w:pStyle w:val="Listaszerbekezds"/>
        <w:numPr>
          <w:ilvl w:val="0"/>
          <w:numId w:val="17"/>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rendkívüli települési támogatás</w:t>
      </w:r>
      <w:r w:rsidR="000131F8">
        <w:rPr>
          <w:rFonts w:ascii="Arial" w:hAnsi="Arial" w:cs="Arial"/>
          <w:sz w:val="24"/>
          <w:szCs w:val="24"/>
        </w:rPr>
        <w:t>,</w:t>
      </w:r>
    </w:p>
    <w:p w:rsidR="00252810" w:rsidRPr="005C6F11" w:rsidRDefault="00252810" w:rsidP="004A7484">
      <w:pPr>
        <w:pStyle w:val="Listaszerbekezds"/>
        <w:numPr>
          <w:ilvl w:val="0"/>
          <w:numId w:val="17"/>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települési lakhatási támogatás</w:t>
      </w:r>
      <w:r w:rsidR="000131F8">
        <w:rPr>
          <w:rFonts w:ascii="Arial" w:hAnsi="Arial" w:cs="Arial"/>
          <w:sz w:val="24"/>
          <w:szCs w:val="24"/>
        </w:rPr>
        <w:t>,</w:t>
      </w:r>
    </w:p>
    <w:p w:rsidR="00252810" w:rsidRPr="005C6F11" w:rsidRDefault="00252810" w:rsidP="004A7484">
      <w:pPr>
        <w:pStyle w:val="Listaszerbekezds"/>
        <w:numPr>
          <w:ilvl w:val="0"/>
          <w:numId w:val="17"/>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természetbeni tűzifa juttatás</w:t>
      </w:r>
      <w:r w:rsidR="000131F8">
        <w:rPr>
          <w:rFonts w:ascii="Arial" w:hAnsi="Arial" w:cs="Arial"/>
          <w:sz w:val="24"/>
          <w:szCs w:val="24"/>
        </w:rPr>
        <w:t>,</w:t>
      </w:r>
    </w:p>
    <w:p w:rsidR="00252810" w:rsidRPr="005C6F11" w:rsidRDefault="00252810" w:rsidP="004A7484">
      <w:pPr>
        <w:pStyle w:val="Listaszerbekezds"/>
        <w:numPr>
          <w:ilvl w:val="0"/>
          <w:numId w:val="17"/>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egyéb a helyi rendelet alapján adható települési támogatás</w:t>
      </w:r>
      <w:r w:rsidR="000131F8">
        <w:rPr>
          <w:rFonts w:ascii="Arial" w:hAnsi="Arial" w:cs="Arial"/>
          <w:sz w:val="24"/>
          <w:szCs w:val="24"/>
        </w:rPr>
        <w:t>,</w:t>
      </w:r>
    </w:p>
    <w:p w:rsidR="00252810" w:rsidRPr="005C6F11" w:rsidRDefault="00252810" w:rsidP="004A7484">
      <w:pPr>
        <w:pStyle w:val="Listaszerbekezds"/>
        <w:numPr>
          <w:ilvl w:val="0"/>
          <w:numId w:val="17"/>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települési támogatás elemi kár következtében lakhatatlanná vált házban lakó személy elhelyezésére</w:t>
      </w:r>
      <w:r w:rsidR="000131F8">
        <w:rPr>
          <w:rFonts w:ascii="Arial" w:hAnsi="Arial" w:cs="Arial"/>
          <w:sz w:val="24"/>
          <w:szCs w:val="24"/>
        </w:rPr>
        <w:t>,</w:t>
      </w:r>
    </w:p>
    <w:p w:rsidR="00252810" w:rsidRPr="005C6F11" w:rsidRDefault="00252810" w:rsidP="004A7484">
      <w:pPr>
        <w:pStyle w:val="Listaszerbekezds"/>
        <w:numPr>
          <w:ilvl w:val="0"/>
          <w:numId w:val="17"/>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havi rendszeres települési támogatás oktatással kapcsolatosan felmerülő költségekre</w:t>
      </w:r>
      <w:r w:rsidR="000131F8">
        <w:rPr>
          <w:rFonts w:ascii="Arial" w:hAnsi="Arial" w:cs="Arial"/>
          <w:sz w:val="24"/>
          <w:szCs w:val="24"/>
        </w:rPr>
        <w:t>,</w:t>
      </w:r>
    </w:p>
    <w:p w:rsidR="00252810" w:rsidRPr="005C6F11" w:rsidRDefault="00252810" w:rsidP="004A7484">
      <w:pPr>
        <w:pStyle w:val="Listaszerbekezds"/>
        <w:numPr>
          <w:ilvl w:val="0"/>
          <w:numId w:val="17"/>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havi rendszeres települési támogatás gyógyszertámogatásra</w:t>
      </w:r>
      <w:r w:rsidR="000131F8">
        <w:rPr>
          <w:rFonts w:ascii="Arial" w:hAnsi="Arial" w:cs="Arial"/>
          <w:sz w:val="24"/>
          <w:szCs w:val="24"/>
        </w:rPr>
        <w:t>.</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w:t>
      </w: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A települési támogatások köre 2018. évben több alkalommal bővült, amelyet az alábbi döntések tettek lehetővé:</w:t>
      </w:r>
    </w:p>
    <w:p w:rsidR="000131F8" w:rsidRPr="005C6F11" w:rsidRDefault="000131F8"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A szociális ellátásokról szóló 3/2015.(II.28.) önkormányzati rendelet módosításáról szóló 3/2018.(II.26.) önkormányzati rendelet. Az új szabályozás lehetővé teszi, hogy a települési támogatást havi rendszerességgel is meg lehessen állapítani rendszeres gyógyszertámogatásként azon kérelmezők számára, akiknek a közgyógyellátás iránti kérelmét a járási hivatal azért utasította el, mert az egy főre jutó havi jövedelem meghaladja a szociális ellátásokról szóló 1993. évi III. törvény 50.</w:t>
      </w:r>
      <w:r w:rsidR="000131F8">
        <w:rPr>
          <w:rFonts w:ascii="Arial" w:hAnsi="Arial" w:cs="Arial"/>
          <w:sz w:val="24"/>
          <w:szCs w:val="24"/>
        </w:rPr>
        <w:t xml:space="preserve"> </w:t>
      </w:r>
      <w:r w:rsidRPr="005C6F11">
        <w:rPr>
          <w:rFonts w:ascii="Arial" w:hAnsi="Arial" w:cs="Arial"/>
          <w:sz w:val="24"/>
          <w:szCs w:val="24"/>
        </w:rPr>
        <w:t>§ (2) bekezdése szerinti összeget (</w:t>
      </w:r>
      <w:r w:rsidRPr="005C6F11">
        <w:rPr>
          <w:rFonts w:ascii="Arial" w:hAnsi="Arial" w:cs="Arial"/>
          <w:sz w:val="24"/>
          <w:szCs w:val="24"/>
          <w:shd w:val="clear" w:color="auto" w:fill="FFFFFF"/>
        </w:rPr>
        <w:t>az öregségi nyugdíj mindenkori legkisebb összegének 105%-át, egyedül élő esetén a 155%-át)</w:t>
      </w:r>
      <w:r w:rsidRPr="005C6F11">
        <w:rPr>
          <w:rFonts w:ascii="Arial" w:hAnsi="Arial" w:cs="Arial"/>
          <w:sz w:val="24"/>
          <w:szCs w:val="24"/>
        </w:rPr>
        <w:t xml:space="preserve">. A javaslat a támogatást havi 5.000.- Ft/fő mértékben </w:t>
      </w:r>
      <w:r w:rsidRPr="005C6F11">
        <w:rPr>
          <w:rFonts w:ascii="Arial" w:hAnsi="Arial" w:cs="Arial"/>
          <w:sz w:val="24"/>
          <w:szCs w:val="24"/>
        </w:rPr>
        <w:lastRenderedPageBreak/>
        <w:t>határozza meg, amelyben családonként 12 hónapon át két fő részesülhet azonos időtartamban.</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A 3/2015.(II.28.) önkormányzati rendelet módosításáról szóló 8/2018.(III.30.) önkormányzati rendelet szerint a temetés céljára nyújtott települési támogatásban részesülők köre bővült a 18. életévét be nem töltött személy eltemettetésének költségeihez való hozzájárulással. Az önkormányzat települési támogatást nyújt az eltemettető kérelmére, a jövedelmi és vagyoni helyzet vizsgálata nélkül. A támogatás összege 100.000.-Ft.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A 3/2015.(II.28.) önkormányzati rendelet 7/A. §-ának novemberi módosítása értelmében a szociális krízishelyzetbe került családok részére a Berhidai Szociális és Gyermekjóléti Szolgálat – környezettanulmányon alapuló, a tüzelőanyagfajtát is meghatározó – javaslata alapján, hivatalból, évente egy alkalommal 8 q tűzifa vagy 4 q fabrikett támogatás állapítható meg. Ily módon lehetőség nyílott arra, hogy a környezetbarát, természetes alapanyagból készült, a tűzifánál nagyobb hatásfokkal égő fabrikett tüzelőanyagot is kaphassanak támogatásként a jogosultak 2018. decemberétől. </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Pénzbeli/természetbeni ellátásban részesültek száma:</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rendkívüli települési támogatás:          57 fő</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temetéshez kapcsolódó:                     13 fő</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gyermek temetéséhez kapcsolódó       1 fő</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oktatással kapcsolatos:                         1 fő</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gyógyszertámogatás                             2  fő részére.</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Természetbeni tüzelőanyag (tűzifa, fabrikett) juttatásban 50 háztartás részesült.</w:t>
      </w:r>
    </w:p>
    <w:p w:rsidR="00252810" w:rsidRPr="005C6F11" w:rsidRDefault="00252810" w:rsidP="00457D90">
      <w:pPr>
        <w:spacing w:after="0" w:line="312" w:lineRule="auto"/>
        <w:jc w:val="both"/>
        <w:rPr>
          <w:rFonts w:ascii="Arial" w:hAnsi="Arial" w:cs="Arial"/>
          <w:sz w:val="24"/>
          <w:szCs w:val="24"/>
        </w:rPr>
      </w:pPr>
    </w:p>
    <w:p w:rsidR="00252810" w:rsidRDefault="00252810" w:rsidP="00633287">
      <w:pPr>
        <w:pStyle w:val="Listaszerbekezds"/>
        <w:spacing w:after="0" w:line="312" w:lineRule="auto"/>
        <w:ind w:left="0"/>
        <w:jc w:val="both"/>
        <w:rPr>
          <w:rFonts w:ascii="Arial" w:hAnsi="Arial" w:cs="Arial"/>
          <w:sz w:val="24"/>
          <w:szCs w:val="24"/>
        </w:rPr>
      </w:pPr>
      <w:r w:rsidRPr="005C6F11">
        <w:rPr>
          <w:rFonts w:ascii="Arial" w:hAnsi="Arial" w:cs="Arial"/>
          <w:sz w:val="24"/>
          <w:szCs w:val="24"/>
        </w:rPr>
        <w:t>c</w:t>
      </w:r>
      <w:r w:rsidR="00633287">
        <w:rPr>
          <w:rFonts w:ascii="Arial" w:hAnsi="Arial" w:cs="Arial"/>
          <w:sz w:val="24"/>
          <w:szCs w:val="24"/>
        </w:rPr>
        <w:t>b</w:t>
      </w:r>
      <w:r w:rsidRPr="005C6F11">
        <w:rPr>
          <w:rFonts w:ascii="Arial" w:hAnsi="Arial" w:cs="Arial"/>
          <w:sz w:val="24"/>
          <w:szCs w:val="24"/>
        </w:rPr>
        <w:t>) Települési lakhatási támogatás</w:t>
      </w:r>
    </w:p>
    <w:p w:rsidR="00633287" w:rsidRPr="005C6F11" w:rsidRDefault="00633287" w:rsidP="00633287">
      <w:pPr>
        <w:pStyle w:val="Listaszerbekezds"/>
        <w:spacing w:after="0" w:line="312" w:lineRule="auto"/>
        <w:ind w:left="0"/>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Települési lakhatási támogatás nyújtható a szociálisan rászoruló család tagjai által lakott lakás fenntartásával kapcsolatos rendszeres kiadások hozzájárulásaként. Lakás fenntartásával kapcsolatban az alábbi költségeket kell figyelembe venni:</w:t>
      </w:r>
    </w:p>
    <w:p w:rsidR="00252810" w:rsidRPr="005C6F11" w:rsidRDefault="00252810" w:rsidP="00457D90">
      <w:pPr>
        <w:pStyle w:val="Listaszerbekezds"/>
        <w:numPr>
          <w:ilvl w:val="0"/>
          <w:numId w:val="18"/>
        </w:numPr>
        <w:spacing w:after="0" w:line="312" w:lineRule="auto"/>
        <w:contextualSpacing w:val="0"/>
        <w:jc w:val="both"/>
        <w:rPr>
          <w:rFonts w:ascii="Arial" w:hAnsi="Arial" w:cs="Arial"/>
          <w:sz w:val="24"/>
          <w:szCs w:val="24"/>
        </w:rPr>
      </w:pPr>
      <w:r w:rsidRPr="005C6F11">
        <w:rPr>
          <w:rFonts w:ascii="Arial" w:hAnsi="Arial" w:cs="Arial"/>
          <w:sz w:val="24"/>
          <w:szCs w:val="24"/>
        </w:rPr>
        <w:t>víz- és szennyvízdíj</w:t>
      </w:r>
      <w:r w:rsidR="00633287">
        <w:rPr>
          <w:rFonts w:ascii="Arial" w:hAnsi="Arial" w:cs="Arial"/>
          <w:sz w:val="24"/>
          <w:szCs w:val="24"/>
        </w:rPr>
        <w:t>,</w:t>
      </w:r>
    </w:p>
    <w:p w:rsidR="00252810" w:rsidRPr="005C6F11" w:rsidRDefault="00252810" w:rsidP="00457D90">
      <w:pPr>
        <w:pStyle w:val="Listaszerbekezds"/>
        <w:numPr>
          <w:ilvl w:val="0"/>
          <w:numId w:val="18"/>
        </w:numPr>
        <w:spacing w:after="0" w:line="312" w:lineRule="auto"/>
        <w:contextualSpacing w:val="0"/>
        <w:jc w:val="both"/>
        <w:rPr>
          <w:rFonts w:ascii="Arial" w:hAnsi="Arial" w:cs="Arial"/>
          <w:sz w:val="24"/>
          <w:szCs w:val="24"/>
        </w:rPr>
      </w:pPr>
      <w:r w:rsidRPr="005C6F11">
        <w:rPr>
          <w:rFonts w:ascii="Arial" w:hAnsi="Arial" w:cs="Arial"/>
          <w:sz w:val="24"/>
          <w:szCs w:val="24"/>
        </w:rPr>
        <w:t>villamos energia díja</w:t>
      </w:r>
      <w:r w:rsidR="00633287">
        <w:rPr>
          <w:rFonts w:ascii="Arial" w:hAnsi="Arial" w:cs="Arial"/>
          <w:sz w:val="24"/>
          <w:szCs w:val="24"/>
        </w:rPr>
        <w:t>,</w:t>
      </w:r>
    </w:p>
    <w:p w:rsidR="00252810" w:rsidRPr="005C6F11" w:rsidRDefault="00252810" w:rsidP="00457D90">
      <w:pPr>
        <w:pStyle w:val="Listaszerbekezds"/>
        <w:numPr>
          <w:ilvl w:val="0"/>
          <w:numId w:val="18"/>
        </w:numPr>
        <w:spacing w:after="0" w:line="312" w:lineRule="auto"/>
        <w:contextualSpacing w:val="0"/>
        <w:jc w:val="both"/>
        <w:rPr>
          <w:rFonts w:ascii="Arial" w:hAnsi="Arial" w:cs="Arial"/>
          <w:sz w:val="24"/>
          <w:szCs w:val="24"/>
        </w:rPr>
      </w:pPr>
      <w:r w:rsidRPr="005C6F11">
        <w:rPr>
          <w:rFonts w:ascii="Arial" w:hAnsi="Arial" w:cs="Arial"/>
          <w:sz w:val="24"/>
          <w:szCs w:val="24"/>
        </w:rPr>
        <w:t>gázfogyasztás díja</w:t>
      </w:r>
      <w:r w:rsidR="00633287">
        <w:rPr>
          <w:rFonts w:ascii="Arial" w:hAnsi="Arial" w:cs="Arial"/>
          <w:sz w:val="24"/>
          <w:szCs w:val="24"/>
        </w:rPr>
        <w:t>,</w:t>
      </w:r>
    </w:p>
    <w:p w:rsidR="00252810" w:rsidRPr="005C6F11" w:rsidRDefault="00252810" w:rsidP="00457D90">
      <w:pPr>
        <w:pStyle w:val="Listaszerbekezds"/>
        <w:numPr>
          <w:ilvl w:val="0"/>
          <w:numId w:val="18"/>
        </w:numPr>
        <w:spacing w:after="0" w:line="312" w:lineRule="auto"/>
        <w:contextualSpacing w:val="0"/>
        <w:jc w:val="both"/>
        <w:rPr>
          <w:rFonts w:ascii="Arial" w:hAnsi="Arial" w:cs="Arial"/>
          <w:sz w:val="24"/>
          <w:szCs w:val="24"/>
        </w:rPr>
      </w:pPr>
      <w:r w:rsidRPr="005C6F11">
        <w:rPr>
          <w:rFonts w:ascii="Arial" w:hAnsi="Arial" w:cs="Arial"/>
          <w:sz w:val="24"/>
          <w:szCs w:val="24"/>
        </w:rPr>
        <w:t>hulladékszállítás díja</w:t>
      </w:r>
      <w:r w:rsidR="00633287">
        <w:rPr>
          <w:rFonts w:ascii="Arial" w:hAnsi="Arial" w:cs="Arial"/>
          <w:sz w:val="24"/>
          <w:szCs w:val="24"/>
        </w:rPr>
        <w:t>,</w:t>
      </w:r>
    </w:p>
    <w:p w:rsidR="00252810" w:rsidRPr="005C6F11" w:rsidRDefault="00252810" w:rsidP="00457D90">
      <w:pPr>
        <w:pStyle w:val="Listaszerbekezds"/>
        <w:numPr>
          <w:ilvl w:val="0"/>
          <w:numId w:val="18"/>
        </w:numPr>
        <w:spacing w:after="0" w:line="312" w:lineRule="auto"/>
        <w:contextualSpacing w:val="0"/>
        <w:jc w:val="both"/>
        <w:rPr>
          <w:rFonts w:ascii="Arial" w:hAnsi="Arial" w:cs="Arial"/>
          <w:sz w:val="24"/>
          <w:szCs w:val="24"/>
        </w:rPr>
      </w:pPr>
      <w:r w:rsidRPr="005C6F11">
        <w:rPr>
          <w:rFonts w:ascii="Arial" w:hAnsi="Arial" w:cs="Arial"/>
          <w:sz w:val="24"/>
          <w:szCs w:val="24"/>
        </w:rPr>
        <w:t>albérleti díj</w:t>
      </w:r>
      <w:r w:rsidR="00633287">
        <w:rPr>
          <w:rFonts w:ascii="Arial" w:hAnsi="Arial" w:cs="Arial"/>
          <w:sz w:val="24"/>
          <w:szCs w:val="24"/>
        </w:rPr>
        <w:t>,</w:t>
      </w:r>
    </w:p>
    <w:p w:rsidR="00252810" w:rsidRPr="005C6F11" w:rsidRDefault="00252810" w:rsidP="00457D90">
      <w:pPr>
        <w:pStyle w:val="Listaszerbekezds"/>
        <w:numPr>
          <w:ilvl w:val="0"/>
          <w:numId w:val="18"/>
        </w:numPr>
        <w:spacing w:after="0" w:line="312" w:lineRule="auto"/>
        <w:contextualSpacing w:val="0"/>
        <w:jc w:val="both"/>
        <w:rPr>
          <w:rFonts w:ascii="Arial" w:hAnsi="Arial" w:cs="Arial"/>
          <w:sz w:val="24"/>
          <w:szCs w:val="24"/>
        </w:rPr>
      </w:pPr>
      <w:r w:rsidRPr="005C6F11">
        <w:rPr>
          <w:rFonts w:ascii="Arial" w:hAnsi="Arial" w:cs="Arial"/>
          <w:sz w:val="24"/>
          <w:szCs w:val="24"/>
        </w:rPr>
        <w:t>közös költség</w:t>
      </w:r>
      <w:r w:rsidR="00633287">
        <w:rPr>
          <w:rFonts w:ascii="Arial" w:hAnsi="Arial" w:cs="Arial"/>
          <w:sz w:val="24"/>
          <w:szCs w:val="24"/>
        </w:rPr>
        <w:t>.</w:t>
      </w:r>
    </w:p>
    <w:p w:rsidR="00252810" w:rsidRPr="005C6F11" w:rsidRDefault="00252810" w:rsidP="00457D90">
      <w:pPr>
        <w:spacing w:after="0" w:line="312" w:lineRule="auto"/>
        <w:ind w:left="195"/>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 lakhatási támogatást elsősorban természetben kell nyújtani a közüzemi szolgáltatókhoz való utalással az alábbi sorrendben:</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lastRenderedPageBreak/>
        <w:t xml:space="preserve">    a) víz- és csatorna használati díj</w:t>
      </w:r>
      <w:r w:rsidR="00633287">
        <w:rPr>
          <w:rFonts w:ascii="Arial" w:hAnsi="Arial" w:cs="Arial"/>
          <w:sz w:val="24"/>
          <w:szCs w:val="24"/>
        </w:rPr>
        <w:t>,</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b) villanyáram díja</w:t>
      </w:r>
      <w:r w:rsidR="00633287">
        <w:rPr>
          <w:rFonts w:ascii="Arial" w:hAnsi="Arial" w:cs="Arial"/>
          <w:sz w:val="24"/>
          <w:szCs w:val="24"/>
        </w:rPr>
        <w:t>,</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c) gázfogyasztás díja</w:t>
      </w:r>
      <w:r w:rsidR="00633287">
        <w:rPr>
          <w:rFonts w:ascii="Arial" w:hAnsi="Arial" w:cs="Arial"/>
          <w:sz w:val="24"/>
          <w:szCs w:val="24"/>
        </w:rPr>
        <w:t>,</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d) egyéb számlával igazolt lakásfenntartási költség</w:t>
      </w:r>
      <w:r w:rsidR="00633287">
        <w:rPr>
          <w:rFonts w:ascii="Arial" w:hAnsi="Arial" w:cs="Arial"/>
          <w:sz w:val="24"/>
          <w:szCs w:val="24"/>
        </w:rPr>
        <w:t>.</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 támogatásra jogosult az a személy, akinek a családjában az egy főre jutó havi jövedelem nem haladja meg az öregségi nyugdíj mindenkori legkisebb összegét (28.500.- Ft), kiskorú gyermeket nevelő igénylő esetén 50.000.- Ft-ot, egyedül élő kérelmező esetén 71.250.- Ft-ot és a család nem rendelkezik vagyonnal. A települési lakhatási támogatást a kérelem benyújtása hónapjának első napjától számítva egy évre kell megállapítani. Adható összege havonta jövedelemtől függően: 3.000-4.500.- Ft-ig terjed.</w:t>
      </w:r>
      <w:r w:rsidR="00D33BEA">
        <w:rPr>
          <w:rFonts w:ascii="Arial" w:hAnsi="Arial" w:cs="Arial"/>
          <w:sz w:val="24"/>
          <w:szCs w:val="24"/>
        </w:rPr>
        <w:t xml:space="preserve"> </w:t>
      </w:r>
      <w:r w:rsidRPr="005C6F11">
        <w:rPr>
          <w:rFonts w:ascii="Arial" w:hAnsi="Arial" w:cs="Arial"/>
          <w:sz w:val="24"/>
          <w:szCs w:val="24"/>
        </w:rPr>
        <w:t>Nem állapítható meg lakhatási támogatás a kérelmezőnek, ha</w:t>
      </w:r>
    </w:p>
    <w:p w:rsidR="00252810" w:rsidRPr="005C6F11" w:rsidRDefault="00252810" w:rsidP="00D33BEA">
      <w:pPr>
        <w:pStyle w:val="Listaszerbekezds"/>
        <w:numPr>
          <w:ilvl w:val="0"/>
          <w:numId w:val="19"/>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a benyújtott közüzemi számlák alapján az 1</w:t>
      </w:r>
      <w:r w:rsidRPr="005C6F11">
        <w:rPr>
          <w:rFonts w:ascii="Arial" w:hAnsi="Arial" w:cs="Arial"/>
          <w:sz w:val="24"/>
          <w:szCs w:val="24"/>
          <w:vertAlign w:val="superscript"/>
        </w:rPr>
        <w:t>m2</w:t>
      </w:r>
      <w:r w:rsidRPr="005C6F11">
        <w:rPr>
          <w:rFonts w:ascii="Arial" w:hAnsi="Arial" w:cs="Arial"/>
          <w:sz w:val="24"/>
          <w:szCs w:val="24"/>
        </w:rPr>
        <w:t>-re jutó lakásfenntartási költség   meghaladja a 700</w:t>
      </w:r>
      <w:r w:rsidR="00D33BEA">
        <w:rPr>
          <w:rFonts w:ascii="Arial" w:hAnsi="Arial" w:cs="Arial"/>
          <w:sz w:val="24"/>
          <w:szCs w:val="24"/>
        </w:rPr>
        <w:t>,</w:t>
      </w:r>
      <w:r w:rsidRPr="005C6F11">
        <w:rPr>
          <w:rFonts w:ascii="Arial" w:hAnsi="Arial" w:cs="Arial"/>
          <w:sz w:val="24"/>
          <w:szCs w:val="24"/>
        </w:rPr>
        <w:t>- Ft-ot</w:t>
      </w:r>
      <w:r w:rsidR="00D33BEA">
        <w:rPr>
          <w:rFonts w:ascii="Arial" w:hAnsi="Arial" w:cs="Arial"/>
          <w:sz w:val="24"/>
          <w:szCs w:val="24"/>
        </w:rPr>
        <w:t>,</w:t>
      </w:r>
    </w:p>
    <w:p w:rsidR="00252810" w:rsidRPr="005C6F11" w:rsidRDefault="00252810" w:rsidP="00D33BEA">
      <w:pPr>
        <w:pStyle w:val="Listaszerbekezds"/>
        <w:numPr>
          <w:ilvl w:val="0"/>
          <w:numId w:val="19"/>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a lakás hasznosításából jövedelme származik</w:t>
      </w:r>
      <w:r w:rsidR="00D33BEA">
        <w:rPr>
          <w:rFonts w:ascii="Arial" w:hAnsi="Arial" w:cs="Arial"/>
          <w:sz w:val="24"/>
          <w:szCs w:val="24"/>
        </w:rPr>
        <w:t>,</w:t>
      </w:r>
    </w:p>
    <w:p w:rsidR="00252810" w:rsidRPr="005C6F11" w:rsidRDefault="00252810" w:rsidP="00D33BEA">
      <w:pPr>
        <w:pStyle w:val="Listaszerbekezds"/>
        <w:numPr>
          <w:ilvl w:val="0"/>
          <w:numId w:val="19"/>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a család személygépjármű, tehergépjármű, vagy autóbusz tulajdonjogával, vagy üzembentartói jogával rendelkezik</w:t>
      </w:r>
      <w:r w:rsidR="00D33BEA">
        <w:rPr>
          <w:rFonts w:ascii="Arial" w:hAnsi="Arial" w:cs="Arial"/>
          <w:sz w:val="24"/>
          <w:szCs w:val="24"/>
        </w:rPr>
        <w:t>,</w:t>
      </w:r>
    </w:p>
    <w:p w:rsidR="00252810" w:rsidRPr="005C6F11" w:rsidRDefault="00252810" w:rsidP="00D33BEA">
      <w:pPr>
        <w:pStyle w:val="Listaszerbekezds"/>
        <w:numPr>
          <w:ilvl w:val="0"/>
          <w:numId w:val="19"/>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a család rendszeres jövedelemmel nem rendelkező aktív korú tagja nem működik együtt a munkaügyi szakigazgatási szervvel.</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Települési lakhatási támogatásban részesülők száma: 205 fő.</w:t>
      </w:r>
    </w:p>
    <w:p w:rsidR="005C6F11" w:rsidRPr="005C6F11" w:rsidRDefault="005C6F11" w:rsidP="00457D90">
      <w:pPr>
        <w:spacing w:after="0" w:line="312" w:lineRule="auto"/>
        <w:jc w:val="both"/>
        <w:rPr>
          <w:rFonts w:ascii="Arial" w:hAnsi="Arial" w:cs="Arial"/>
          <w:sz w:val="24"/>
          <w:szCs w:val="24"/>
        </w:rPr>
      </w:pPr>
    </w:p>
    <w:p w:rsidR="00252810" w:rsidRPr="005F7455" w:rsidRDefault="00252810" w:rsidP="00457D90">
      <w:pPr>
        <w:spacing w:after="0" w:line="312" w:lineRule="auto"/>
        <w:jc w:val="both"/>
        <w:rPr>
          <w:rFonts w:ascii="Arial" w:hAnsi="Arial" w:cs="Arial"/>
          <w:b/>
          <w:bCs/>
          <w:sz w:val="24"/>
          <w:szCs w:val="24"/>
        </w:rPr>
      </w:pPr>
      <w:r w:rsidRPr="005F7455">
        <w:rPr>
          <w:rFonts w:ascii="Arial" w:hAnsi="Arial" w:cs="Arial"/>
          <w:b/>
          <w:bCs/>
          <w:sz w:val="24"/>
          <w:szCs w:val="24"/>
        </w:rPr>
        <w:t>d. Köztemetés</w:t>
      </w:r>
    </w:p>
    <w:p w:rsidR="00D33BEA" w:rsidRPr="00D33BEA" w:rsidRDefault="00D33BEA"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 szociális igazgatásról és szociális ellátásokról szóló 1993. évi III. törvény 48. §-a alapján a haláleset helye szerint illetékes települési önkormányzat képviselő-testülete – a halálesetről való tudomásszerzést követő huszonegy napon belül - gondoskodik az elhunyt személy közköltségen történő eltemettetéséről, ha:</w:t>
      </w:r>
    </w:p>
    <w:p w:rsidR="00252810" w:rsidRPr="005C6F11" w:rsidRDefault="00252810" w:rsidP="00D33BEA">
      <w:pPr>
        <w:pStyle w:val="Listaszerbekezds"/>
        <w:numPr>
          <w:ilvl w:val="0"/>
          <w:numId w:val="20"/>
        </w:numPr>
        <w:spacing w:after="0" w:line="312" w:lineRule="auto"/>
        <w:ind w:left="0" w:firstLine="0"/>
        <w:contextualSpacing w:val="0"/>
        <w:jc w:val="both"/>
        <w:rPr>
          <w:rFonts w:ascii="Arial" w:hAnsi="Arial" w:cs="Arial"/>
          <w:b/>
          <w:bCs/>
          <w:sz w:val="24"/>
          <w:szCs w:val="24"/>
        </w:rPr>
      </w:pPr>
      <w:r w:rsidRPr="005C6F11">
        <w:rPr>
          <w:rFonts w:ascii="Arial" w:hAnsi="Arial" w:cs="Arial"/>
          <w:sz w:val="24"/>
          <w:szCs w:val="24"/>
        </w:rPr>
        <w:t>nincs vagy nem lelhető fel az eltemettetésre köteles személy</w:t>
      </w:r>
    </w:p>
    <w:p w:rsidR="00252810" w:rsidRPr="005C6F11" w:rsidRDefault="00252810" w:rsidP="00D33BEA">
      <w:pPr>
        <w:pStyle w:val="Listaszerbekezds"/>
        <w:numPr>
          <w:ilvl w:val="0"/>
          <w:numId w:val="20"/>
        </w:numPr>
        <w:spacing w:after="0" w:line="312" w:lineRule="auto"/>
        <w:ind w:left="0" w:firstLine="0"/>
        <w:contextualSpacing w:val="0"/>
        <w:jc w:val="both"/>
        <w:rPr>
          <w:rFonts w:ascii="Arial" w:hAnsi="Arial" w:cs="Arial"/>
          <w:b/>
          <w:bCs/>
          <w:sz w:val="24"/>
          <w:szCs w:val="24"/>
        </w:rPr>
      </w:pPr>
      <w:r w:rsidRPr="005C6F11">
        <w:rPr>
          <w:rFonts w:ascii="Arial" w:hAnsi="Arial" w:cs="Arial"/>
          <w:sz w:val="24"/>
          <w:szCs w:val="24"/>
        </w:rPr>
        <w:t>az eltemettetésre köteles személy az eltemettetésről nem gondoskodik.</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Az elhunyt személy elhalálozása időpontjában fennálló lakóhelye szerinti települési önkormányzat a köztemetés költségét a temetést elrendelő önkormányzatnak megtéríti.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Az elhunyt személy utolsó lakóhelye szerinti települési önkormányzat</w:t>
      </w:r>
      <w:r w:rsidR="00D33BEA">
        <w:rPr>
          <w:rFonts w:ascii="Arial" w:hAnsi="Arial" w:cs="Arial"/>
          <w:sz w:val="24"/>
          <w:szCs w:val="24"/>
        </w:rPr>
        <w:t>:</w:t>
      </w:r>
    </w:p>
    <w:p w:rsidR="00252810" w:rsidRPr="005C6F11" w:rsidRDefault="00252810" w:rsidP="00D33BEA">
      <w:pPr>
        <w:pStyle w:val="Listaszerbekezds"/>
        <w:numPr>
          <w:ilvl w:val="0"/>
          <w:numId w:val="21"/>
        </w:numPr>
        <w:spacing w:after="0" w:line="312" w:lineRule="auto"/>
        <w:ind w:left="0" w:firstLine="0"/>
        <w:contextualSpacing w:val="0"/>
        <w:jc w:val="both"/>
        <w:rPr>
          <w:rFonts w:ascii="Arial" w:hAnsi="Arial" w:cs="Arial"/>
          <w:b/>
          <w:bCs/>
          <w:sz w:val="24"/>
          <w:szCs w:val="24"/>
        </w:rPr>
      </w:pPr>
      <w:r w:rsidRPr="005C6F11">
        <w:rPr>
          <w:rFonts w:ascii="Arial" w:hAnsi="Arial" w:cs="Arial"/>
          <w:sz w:val="24"/>
          <w:szCs w:val="24"/>
        </w:rPr>
        <w:t>a költségeket hagyatéki teherként a területileg illetékes közjegyzőnél bejelenti, vagy</w:t>
      </w:r>
    </w:p>
    <w:p w:rsidR="00252810" w:rsidRPr="005C6F11" w:rsidRDefault="00252810" w:rsidP="00D33BEA">
      <w:pPr>
        <w:pStyle w:val="Listaszerbekezds"/>
        <w:numPr>
          <w:ilvl w:val="0"/>
          <w:numId w:val="21"/>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az eltemettetésre köteles személyt a köztemetés költségeinek megtérítésére kötelezi.</w:t>
      </w:r>
    </w:p>
    <w:p w:rsidR="00252810" w:rsidRPr="005C6F11" w:rsidRDefault="00252810" w:rsidP="00D33BEA">
      <w:pPr>
        <w:pStyle w:val="Listaszerbekezds"/>
        <w:spacing w:after="0" w:line="312" w:lineRule="auto"/>
        <w:ind w:left="0"/>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Köztemetések száma: 9 fő. </w:t>
      </w:r>
    </w:p>
    <w:p w:rsidR="001D14A4" w:rsidRDefault="001D14A4" w:rsidP="001D14A4">
      <w:pPr>
        <w:spacing w:after="0" w:line="240" w:lineRule="auto"/>
        <w:rPr>
          <w:rFonts w:ascii="Arial" w:hAnsi="Arial" w:cs="Arial"/>
          <w:sz w:val="24"/>
          <w:szCs w:val="24"/>
        </w:rPr>
      </w:pPr>
    </w:p>
    <w:p w:rsidR="00252810" w:rsidRPr="005F7455" w:rsidRDefault="00252810" w:rsidP="001D14A4">
      <w:pPr>
        <w:pStyle w:val="Listaszerbekezds"/>
        <w:numPr>
          <w:ilvl w:val="0"/>
          <w:numId w:val="40"/>
        </w:numPr>
        <w:spacing w:after="0" w:line="240" w:lineRule="auto"/>
        <w:ind w:left="0" w:firstLine="0"/>
        <w:rPr>
          <w:rFonts w:ascii="Arial" w:hAnsi="Arial" w:cs="Arial"/>
          <w:b/>
          <w:bCs/>
          <w:sz w:val="24"/>
          <w:szCs w:val="24"/>
        </w:rPr>
      </w:pPr>
      <w:r w:rsidRPr="005F7455">
        <w:rPr>
          <w:rFonts w:ascii="Arial" w:hAnsi="Arial" w:cs="Arial"/>
          <w:b/>
          <w:bCs/>
          <w:sz w:val="24"/>
          <w:szCs w:val="24"/>
        </w:rPr>
        <w:t>Téli rezsicsökkentés</w:t>
      </w:r>
    </w:p>
    <w:p w:rsidR="001D14A4" w:rsidRDefault="001D14A4" w:rsidP="00457D90">
      <w:pPr>
        <w:spacing w:after="0" w:line="312" w:lineRule="auto"/>
        <w:rPr>
          <w:rFonts w:ascii="Arial" w:hAnsi="Arial" w:cs="Arial"/>
          <w:sz w:val="24"/>
          <w:szCs w:val="24"/>
        </w:rPr>
      </w:pPr>
    </w:p>
    <w:p w:rsidR="00252810" w:rsidRPr="005C6F11" w:rsidRDefault="00252810" w:rsidP="00457D90">
      <w:pPr>
        <w:spacing w:after="0" w:line="312" w:lineRule="auto"/>
        <w:rPr>
          <w:rFonts w:ascii="Arial" w:hAnsi="Arial" w:cs="Arial"/>
          <w:sz w:val="24"/>
          <w:szCs w:val="24"/>
        </w:rPr>
      </w:pPr>
      <w:r w:rsidRPr="005C6F11">
        <w:rPr>
          <w:rFonts w:ascii="Arial" w:hAnsi="Arial" w:cs="Arial"/>
          <w:sz w:val="24"/>
          <w:szCs w:val="24"/>
        </w:rPr>
        <w:t>Alkalmazott jogszabályok:</w:t>
      </w:r>
    </w:p>
    <w:p w:rsidR="00252810" w:rsidRPr="005C6F11" w:rsidRDefault="00252810" w:rsidP="001D14A4">
      <w:pPr>
        <w:pStyle w:val="Listaszerbekezds"/>
        <w:numPr>
          <w:ilvl w:val="0"/>
          <w:numId w:val="23"/>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A téli rezsicsökkentés végrehajtását követően szükségessé váló további intézkedésekről szóló 1364/2018. (VII.27.) Korm. határozat</w:t>
      </w:r>
      <w:r w:rsidR="001D14A4">
        <w:rPr>
          <w:rFonts w:ascii="Arial" w:hAnsi="Arial" w:cs="Arial"/>
          <w:sz w:val="24"/>
          <w:szCs w:val="24"/>
        </w:rPr>
        <w:t>,</w:t>
      </w:r>
    </w:p>
    <w:p w:rsidR="001D14A4" w:rsidRDefault="00252810" w:rsidP="001D14A4">
      <w:pPr>
        <w:pStyle w:val="Listaszerbekezds"/>
        <w:numPr>
          <w:ilvl w:val="0"/>
          <w:numId w:val="23"/>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 A téli rezsicsökkentésben korábban nem részesült, a vezetékes gáz- vagy távfűtéstől eltérő fűtőanyagot felhasználó háztartások egyszeri támogatásáról szóló 1602/2018. (XI.27.) Korm. határozat</w:t>
      </w:r>
      <w:r w:rsidR="001D14A4">
        <w:rPr>
          <w:rFonts w:ascii="Arial" w:hAnsi="Arial" w:cs="Arial"/>
          <w:sz w:val="24"/>
          <w:szCs w:val="24"/>
        </w:rPr>
        <w:t>.</w:t>
      </w:r>
    </w:p>
    <w:p w:rsidR="001D14A4" w:rsidRPr="001D14A4" w:rsidRDefault="001D14A4" w:rsidP="001D14A4">
      <w:pPr>
        <w:pStyle w:val="Listaszerbekezds"/>
        <w:spacing w:after="0" w:line="312" w:lineRule="auto"/>
        <w:ind w:left="0"/>
        <w:contextualSpacing w:val="0"/>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korábban téli rezsicsökkentésben nem részesült, vezetékes gáz- vagy távfűtéstől eltérő fűtőanyagot felhasználó háztartások 2018. október 15. napjáig igénybejelentést nyújthattak be az önkormányzathoz egyszeri természetbeni támogatásra 12.000 Ft értékben az alábbi tüzelőanyag   formákra: tűzifa, szén, propán-bután palackos gáz, propán-bután tartályos gáz, fűtőolaj, pellet/brikett. A Belügyminisztérium a megítélt támogatások összegéről támogatói okiratot állított ki az önkormányzat felé, melyben biztosították az előzetesen megigényelt tüzelőanyagok értékét. </w:t>
      </w:r>
    </w:p>
    <w:p w:rsidR="001D14A4" w:rsidRPr="005C6F11" w:rsidRDefault="001D14A4" w:rsidP="00457D90">
      <w:pPr>
        <w:spacing w:after="0" w:line="312" w:lineRule="auto"/>
        <w:jc w:val="both"/>
        <w:rPr>
          <w:rFonts w:ascii="Arial" w:hAnsi="Arial" w:cs="Arial"/>
          <w:sz w:val="24"/>
          <w:szCs w:val="24"/>
        </w:rPr>
      </w:pPr>
    </w:p>
    <w:p w:rsidR="00252810" w:rsidRPr="005C6F11" w:rsidRDefault="00252810" w:rsidP="00F952A8">
      <w:pPr>
        <w:spacing w:after="0" w:line="360" w:lineRule="auto"/>
        <w:rPr>
          <w:rFonts w:ascii="Arial" w:hAnsi="Arial" w:cs="Arial"/>
          <w:sz w:val="24"/>
          <w:szCs w:val="24"/>
        </w:rPr>
      </w:pPr>
      <w:r w:rsidRPr="005C6F11">
        <w:rPr>
          <w:rFonts w:ascii="Arial" w:hAnsi="Arial" w:cs="Arial"/>
          <w:sz w:val="24"/>
          <w:szCs w:val="24"/>
        </w:rPr>
        <w:t xml:space="preserve"> 212 háztartás részesült támogatásban az alábbiak szerint: </w:t>
      </w:r>
    </w:p>
    <w:p w:rsidR="00252810" w:rsidRPr="005C6F11" w:rsidRDefault="00252810" w:rsidP="00F952A8">
      <w:pPr>
        <w:pStyle w:val="Listaszerbekezds"/>
        <w:numPr>
          <w:ilvl w:val="0"/>
          <w:numId w:val="23"/>
        </w:numPr>
        <w:spacing w:after="0" w:line="360" w:lineRule="auto"/>
        <w:ind w:left="0" w:firstLine="0"/>
        <w:contextualSpacing w:val="0"/>
        <w:rPr>
          <w:rFonts w:ascii="Arial" w:hAnsi="Arial" w:cs="Arial"/>
          <w:sz w:val="24"/>
          <w:szCs w:val="24"/>
        </w:rPr>
      </w:pPr>
      <w:r w:rsidRPr="005C6F11">
        <w:rPr>
          <w:rFonts w:ascii="Arial" w:hAnsi="Arial" w:cs="Arial"/>
          <w:sz w:val="24"/>
          <w:szCs w:val="24"/>
        </w:rPr>
        <w:t>szenet igénylő háztartások száma: 6</w:t>
      </w:r>
    </w:p>
    <w:p w:rsidR="00252810" w:rsidRPr="005C6F11" w:rsidRDefault="00252810" w:rsidP="00F952A8">
      <w:pPr>
        <w:pStyle w:val="Listaszerbekezds"/>
        <w:numPr>
          <w:ilvl w:val="0"/>
          <w:numId w:val="23"/>
        </w:numPr>
        <w:spacing w:after="0" w:line="360" w:lineRule="auto"/>
        <w:ind w:left="0" w:firstLine="0"/>
        <w:contextualSpacing w:val="0"/>
        <w:rPr>
          <w:rFonts w:ascii="Arial" w:hAnsi="Arial" w:cs="Arial"/>
          <w:sz w:val="24"/>
          <w:szCs w:val="24"/>
        </w:rPr>
      </w:pPr>
      <w:r w:rsidRPr="005C6F11">
        <w:rPr>
          <w:rFonts w:ascii="Arial" w:hAnsi="Arial" w:cs="Arial"/>
          <w:sz w:val="24"/>
          <w:szCs w:val="24"/>
        </w:rPr>
        <w:t>tűzifát igénylő háztartások száma: 186</w:t>
      </w:r>
    </w:p>
    <w:p w:rsidR="00252810" w:rsidRPr="005C6F11" w:rsidRDefault="00252810" w:rsidP="00F952A8">
      <w:pPr>
        <w:pStyle w:val="Listaszerbekezds"/>
        <w:numPr>
          <w:ilvl w:val="0"/>
          <w:numId w:val="23"/>
        </w:numPr>
        <w:spacing w:after="0" w:line="360" w:lineRule="auto"/>
        <w:ind w:left="0" w:firstLine="0"/>
        <w:contextualSpacing w:val="0"/>
        <w:rPr>
          <w:rFonts w:ascii="Arial" w:hAnsi="Arial" w:cs="Arial"/>
          <w:sz w:val="24"/>
          <w:szCs w:val="24"/>
        </w:rPr>
      </w:pPr>
      <w:r w:rsidRPr="005C6F11">
        <w:rPr>
          <w:rFonts w:ascii="Arial" w:hAnsi="Arial" w:cs="Arial"/>
          <w:sz w:val="24"/>
          <w:szCs w:val="24"/>
        </w:rPr>
        <w:t>propán-bután palackos gázt igénylő háztartások száma: 14</w:t>
      </w:r>
    </w:p>
    <w:p w:rsidR="00252810" w:rsidRPr="005C6F11" w:rsidRDefault="00252810" w:rsidP="00F952A8">
      <w:pPr>
        <w:pStyle w:val="Listaszerbekezds"/>
        <w:numPr>
          <w:ilvl w:val="0"/>
          <w:numId w:val="23"/>
        </w:numPr>
        <w:spacing w:after="0" w:line="360" w:lineRule="auto"/>
        <w:ind w:left="0" w:firstLine="0"/>
        <w:contextualSpacing w:val="0"/>
        <w:rPr>
          <w:rFonts w:ascii="Arial" w:hAnsi="Arial" w:cs="Arial"/>
          <w:sz w:val="24"/>
          <w:szCs w:val="24"/>
        </w:rPr>
      </w:pPr>
      <w:r w:rsidRPr="005C6F11">
        <w:rPr>
          <w:rFonts w:ascii="Arial" w:hAnsi="Arial" w:cs="Arial"/>
          <w:sz w:val="24"/>
          <w:szCs w:val="24"/>
        </w:rPr>
        <w:t>pellet/brikettet igénylő háztartások száma: 6</w:t>
      </w:r>
    </w:p>
    <w:p w:rsidR="001D14A4" w:rsidRDefault="001D14A4"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fűtőanyagok a berhidai székhelyű Szalkay és Társa Kft és a Négy Alapkő Bt által üzemeltetett Tüzépeken vehetők át 2019. december 15. napjáig. </w:t>
      </w:r>
    </w:p>
    <w:p w:rsidR="00252810" w:rsidRPr="005C6F11" w:rsidRDefault="00252810" w:rsidP="00457D90">
      <w:pPr>
        <w:spacing w:after="0" w:line="312" w:lineRule="auto"/>
        <w:jc w:val="both"/>
        <w:rPr>
          <w:rFonts w:ascii="Arial" w:hAnsi="Arial" w:cs="Arial"/>
          <w:sz w:val="24"/>
          <w:szCs w:val="24"/>
        </w:rPr>
      </w:pPr>
    </w:p>
    <w:p w:rsidR="00252810" w:rsidRPr="005F7455" w:rsidRDefault="005F7455" w:rsidP="00F952A8">
      <w:pPr>
        <w:pStyle w:val="Listaszerbekezds"/>
        <w:numPr>
          <w:ilvl w:val="0"/>
          <w:numId w:val="27"/>
        </w:numPr>
        <w:spacing w:after="0" w:line="312" w:lineRule="auto"/>
        <w:ind w:left="0" w:firstLine="0"/>
        <w:contextualSpacing w:val="0"/>
        <w:jc w:val="both"/>
        <w:rPr>
          <w:rFonts w:ascii="Arial" w:hAnsi="Arial" w:cs="Arial"/>
          <w:b/>
          <w:bCs/>
          <w:sz w:val="24"/>
          <w:szCs w:val="24"/>
        </w:rPr>
      </w:pPr>
      <w:r>
        <w:rPr>
          <w:rFonts w:ascii="Arial" w:hAnsi="Arial" w:cs="Arial"/>
          <w:b/>
          <w:bCs/>
          <w:sz w:val="24"/>
          <w:szCs w:val="24"/>
        </w:rPr>
        <w:t xml:space="preserve"> </w:t>
      </w:r>
      <w:r w:rsidR="00252810" w:rsidRPr="005F7455">
        <w:rPr>
          <w:rFonts w:ascii="Arial" w:hAnsi="Arial" w:cs="Arial"/>
          <w:b/>
          <w:bCs/>
          <w:sz w:val="24"/>
          <w:szCs w:val="24"/>
        </w:rPr>
        <w:t>Arany János tehetséggondozó programban való részvétel</w:t>
      </w:r>
    </w:p>
    <w:p w:rsidR="00252810" w:rsidRPr="005C6F11" w:rsidRDefault="00252810" w:rsidP="00457D90">
      <w:pPr>
        <w:spacing w:after="0" w:line="312" w:lineRule="auto"/>
        <w:ind w:left="195"/>
        <w:jc w:val="both"/>
        <w:rPr>
          <w:rFonts w:ascii="Arial" w:hAnsi="Arial" w:cs="Arial"/>
          <w:b/>
          <w:bCs/>
          <w:sz w:val="24"/>
          <w:szCs w:val="24"/>
        </w:rPr>
      </w:pPr>
    </w:p>
    <w:p w:rsidR="00252810" w:rsidRPr="005C6F11" w:rsidRDefault="00252810" w:rsidP="00457D90">
      <w:pPr>
        <w:spacing w:after="0" w:line="312" w:lineRule="auto"/>
        <w:jc w:val="both"/>
        <w:rPr>
          <w:rFonts w:ascii="Arial" w:hAnsi="Arial" w:cs="Arial"/>
          <w:sz w:val="24"/>
          <w:szCs w:val="24"/>
          <w:u w:val="single"/>
        </w:rPr>
      </w:pPr>
      <w:r w:rsidRPr="005C6F11">
        <w:rPr>
          <w:rFonts w:ascii="Arial" w:hAnsi="Arial" w:cs="Arial"/>
          <w:sz w:val="24"/>
          <w:szCs w:val="24"/>
        </w:rPr>
        <w:t xml:space="preserve">Az Emberi Erőforrások Minisztériuma évente pályázatot hirdet a helyi önkormányzatok számára a településükön lakóhellyel rendelkező, tehetséges, nyolcadik évfolyamos tanulóinak az </w:t>
      </w:r>
      <w:r w:rsidRPr="005C6F11">
        <w:rPr>
          <w:rFonts w:ascii="Arial" w:hAnsi="Arial" w:cs="Arial"/>
          <w:b/>
          <w:bCs/>
          <w:sz w:val="24"/>
          <w:szCs w:val="24"/>
        </w:rPr>
        <w:t>Arany János Tehetséggondozó Program</w:t>
      </w:r>
      <w:r w:rsidRPr="005C6F11">
        <w:rPr>
          <w:rFonts w:ascii="Arial" w:hAnsi="Arial" w:cs="Arial"/>
          <w:sz w:val="24"/>
          <w:szCs w:val="24"/>
        </w:rPr>
        <w:t>ban való részvételre.</w:t>
      </w:r>
      <w:r w:rsidR="00F952A8">
        <w:rPr>
          <w:rFonts w:ascii="Arial" w:hAnsi="Arial" w:cs="Arial"/>
          <w:sz w:val="24"/>
          <w:szCs w:val="24"/>
        </w:rPr>
        <w:t xml:space="preserve"> </w:t>
      </w:r>
      <w:r w:rsidRPr="005C6F11">
        <w:rPr>
          <w:rFonts w:ascii="Arial" w:hAnsi="Arial" w:cs="Arial"/>
          <w:sz w:val="24"/>
          <w:szCs w:val="24"/>
        </w:rPr>
        <w:t>A program célja, hogy segítse a hátrányos helyzetű, tehetséges diákok továbbtanulását. A Tehetséggondozó Programba jelentkezhet minden olyan tanuló, aki:</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 tanulói jogviszonyban áll, és a középiskola kilencedik évfolyamára jelentkezik abban a tanévben, amelyben a pályázat meghirdetésre kerül, és</w:t>
      </w:r>
      <w:r w:rsidRPr="005C6F11">
        <w:rPr>
          <w:rFonts w:ascii="Arial" w:hAnsi="Arial" w:cs="Arial"/>
          <w:sz w:val="24"/>
          <w:szCs w:val="24"/>
        </w:rPr>
        <w:br/>
        <w:t>b) az e pontban meghatározott valamelyik feltételnek megfelel:</w:t>
      </w:r>
    </w:p>
    <w:p w:rsidR="00252810" w:rsidRPr="005C6F11" w:rsidRDefault="00252810" w:rsidP="00457D90">
      <w:pPr>
        <w:spacing w:after="0" w:line="312" w:lineRule="auto"/>
        <w:jc w:val="both"/>
        <w:rPr>
          <w:rFonts w:ascii="Arial" w:hAnsi="Arial" w:cs="Arial"/>
          <w:sz w:val="24"/>
          <w:szCs w:val="24"/>
          <w:u w:val="single"/>
        </w:rPr>
      </w:pPr>
      <w:r w:rsidRPr="005C6F11">
        <w:rPr>
          <w:rFonts w:ascii="Arial" w:hAnsi="Arial" w:cs="Arial"/>
          <w:sz w:val="24"/>
          <w:szCs w:val="24"/>
        </w:rPr>
        <w:lastRenderedPageBreak/>
        <w:t xml:space="preserve">ba) a gyermekek védelméről és a gyámügyi igazgatásról szóló 1997. évi XXXI. törvény (Gyvt.) szerint hátrányos helyzetű, vagy </w:t>
      </w:r>
      <w:r w:rsidRPr="005C6F11">
        <w:rPr>
          <w:rFonts w:ascii="Arial" w:hAnsi="Arial" w:cs="Arial"/>
          <w:sz w:val="24"/>
          <w:szCs w:val="24"/>
        </w:rPr>
        <w:br/>
        <w:t>bb) rendszeres gyermekvédelmi kedvezményben részesül, vagy</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bc) a Gyvt. 53. §-a szerint gyermekvédelmi szakellátás otthont nyújtó ellátási formájában részesülő átmeneti nevelésbe vett, vagy a programba történő jelentkezés időpontjában ideiglenes hatállyal van elhelyezve, nevelésbe vett, vagy</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bd) a gyermekjóléti szolgálat Gyvt. 40. §-a szerinti - az általános iskola és a szülő kezdeményezésére elkészített – javaslata alapján rászorult. A gyermekjóléti szolgálatnak a rászorultság kérdésében annak alapján kell döntenie, hogy kellett-e az Arany János Tehetséggondozó Programba történő jelentkezést megelőző három éven belül a Gyvt. 39. §-a alapján az érintett tanuló érdekében intézkednie.</w:t>
      </w:r>
    </w:p>
    <w:p w:rsidR="00F952A8" w:rsidRDefault="00F952A8"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 programba bevont intézmények a hátrányos helyzetű tanulókat azonos felvételi pontszám esetén kötelesek előnyben részesíteni a felvétel során.</w:t>
      </w:r>
      <w:r w:rsidR="00F952A8">
        <w:rPr>
          <w:rFonts w:ascii="Arial" w:hAnsi="Arial" w:cs="Arial"/>
          <w:sz w:val="24"/>
          <w:szCs w:val="24"/>
        </w:rPr>
        <w:t xml:space="preserve"> </w:t>
      </w:r>
      <w:r w:rsidRPr="005C6F11">
        <w:rPr>
          <w:rFonts w:ascii="Arial" w:hAnsi="Arial" w:cs="Arial"/>
          <w:sz w:val="24"/>
          <w:szCs w:val="24"/>
        </w:rPr>
        <w:t>Az Arany János Tehetséggondozó Programja keretében lehetőség nyílik arra, hogy a hátrányos helyzetű tehetséges gyerekek olyan középiskolákban, kollégiumokban tanuljanak, nevelődjenek, amelyek célul tűzték ki a tehetséggondozást és a felsőfokú tanulmányokra való eredményes felkészítést.</w:t>
      </w:r>
      <w:r w:rsidR="00F952A8">
        <w:rPr>
          <w:rFonts w:ascii="Arial" w:hAnsi="Arial" w:cs="Arial"/>
          <w:sz w:val="24"/>
          <w:szCs w:val="24"/>
        </w:rPr>
        <w:t xml:space="preserve"> </w:t>
      </w:r>
      <w:r w:rsidRPr="005C6F11">
        <w:rPr>
          <w:rFonts w:ascii="Arial" w:hAnsi="Arial" w:cs="Arial"/>
          <w:sz w:val="24"/>
          <w:szCs w:val="24"/>
        </w:rPr>
        <w:t xml:space="preserve">Az önkormányzatok által benyújtott pályázatokat a programhoz tartozó középiskolák bírálják el. </w:t>
      </w:r>
    </w:p>
    <w:p w:rsidR="00F952A8" w:rsidRDefault="00F952A8"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2018-ban 2 tanuló részére folyósítottunk támogatást.</w:t>
      </w:r>
    </w:p>
    <w:p w:rsidR="005C6F11" w:rsidRPr="005C6F11" w:rsidRDefault="005C6F11" w:rsidP="00457D90">
      <w:pPr>
        <w:spacing w:after="0" w:line="312" w:lineRule="auto"/>
        <w:jc w:val="both"/>
        <w:rPr>
          <w:rFonts w:ascii="Arial" w:hAnsi="Arial" w:cs="Arial"/>
          <w:sz w:val="24"/>
          <w:szCs w:val="24"/>
        </w:rPr>
      </w:pPr>
    </w:p>
    <w:p w:rsidR="00252810" w:rsidRPr="005F7455" w:rsidRDefault="005F7455" w:rsidP="00F952A8">
      <w:pPr>
        <w:pStyle w:val="Listaszerbekezds"/>
        <w:numPr>
          <w:ilvl w:val="0"/>
          <w:numId w:val="27"/>
        </w:numPr>
        <w:spacing w:after="0" w:line="312" w:lineRule="auto"/>
        <w:ind w:left="0" w:firstLine="0"/>
        <w:contextualSpacing w:val="0"/>
        <w:jc w:val="both"/>
        <w:rPr>
          <w:rFonts w:ascii="Arial" w:hAnsi="Arial" w:cs="Arial"/>
          <w:b/>
          <w:bCs/>
          <w:sz w:val="24"/>
          <w:szCs w:val="24"/>
        </w:rPr>
      </w:pPr>
      <w:r>
        <w:rPr>
          <w:rFonts w:ascii="Arial" w:hAnsi="Arial" w:cs="Arial"/>
          <w:b/>
          <w:bCs/>
          <w:sz w:val="24"/>
          <w:szCs w:val="24"/>
        </w:rPr>
        <w:t xml:space="preserve"> </w:t>
      </w:r>
      <w:r w:rsidR="00252810" w:rsidRPr="005F7455">
        <w:rPr>
          <w:rFonts w:ascii="Arial" w:hAnsi="Arial" w:cs="Arial"/>
          <w:b/>
          <w:bCs/>
          <w:sz w:val="24"/>
          <w:szCs w:val="24"/>
        </w:rPr>
        <w:t>Hagyatéki eljárás</w:t>
      </w:r>
    </w:p>
    <w:p w:rsidR="00252810" w:rsidRPr="005C6F11" w:rsidRDefault="00252810"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hagyatéki eljárásról szóló 2010. évi XXXVIII. törvény rendelkezik arról, hogy az elhunyt utolsó lakóhelye szerint illetékes jegyzőnek hagyatéki leltárt kell felvenni, majd a felvett hagyatéki leltárt a közjegyzőhöz kell továbbítani. A hagyatéki eljárással kapcsolatos feladatok ellátását a 2018-ban indult ASP Hagyatéki Leltár Szakrendszer teszi lehetővé. </w:t>
      </w:r>
    </w:p>
    <w:p w:rsidR="00F952A8" w:rsidRPr="005C6F11" w:rsidRDefault="00F952A8"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Hagyatéki eljárások száma: 184 db.</w:t>
      </w:r>
    </w:p>
    <w:p w:rsidR="00252810" w:rsidRPr="005F7455" w:rsidRDefault="00252810" w:rsidP="00457D90">
      <w:pPr>
        <w:spacing w:after="0" w:line="312" w:lineRule="auto"/>
        <w:jc w:val="both"/>
        <w:rPr>
          <w:rFonts w:ascii="Arial" w:hAnsi="Arial" w:cs="Arial"/>
          <w:b/>
          <w:bCs/>
          <w:sz w:val="24"/>
          <w:szCs w:val="24"/>
          <w:lang w:eastAsia="hu-HU"/>
        </w:rPr>
      </w:pPr>
    </w:p>
    <w:p w:rsidR="00252810" w:rsidRPr="005F7455" w:rsidRDefault="005F7455" w:rsidP="00F952A8">
      <w:pPr>
        <w:pStyle w:val="Listaszerbekezds"/>
        <w:numPr>
          <w:ilvl w:val="0"/>
          <w:numId w:val="27"/>
        </w:numPr>
        <w:spacing w:after="0" w:line="312" w:lineRule="auto"/>
        <w:ind w:left="0" w:firstLine="0"/>
        <w:contextualSpacing w:val="0"/>
        <w:jc w:val="both"/>
        <w:rPr>
          <w:rFonts w:ascii="Arial" w:hAnsi="Arial" w:cs="Arial"/>
          <w:b/>
          <w:bCs/>
          <w:sz w:val="24"/>
          <w:szCs w:val="24"/>
          <w:lang w:eastAsia="hu-HU"/>
        </w:rPr>
      </w:pPr>
      <w:r>
        <w:rPr>
          <w:rFonts w:ascii="Arial" w:hAnsi="Arial" w:cs="Arial"/>
          <w:b/>
          <w:bCs/>
          <w:sz w:val="24"/>
          <w:szCs w:val="24"/>
          <w:lang w:eastAsia="hu-HU"/>
        </w:rPr>
        <w:t xml:space="preserve"> </w:t>
      </w:r>
      <w:r w:rsidR="00252810" w:rsidRPr="005F7455">
        <w:rPr>
          <w:rFonts w:ascii="Arial" w:hAnsi="Arial" w:cs="Arial"/>
          <w:b/>
          <w:bCs/>
          <w:sz w:val="24"/>
          <w:szCs w:val="24"/>
          <w:lang w:eastAsia="hu-HU"/>
        </w:rPr>
        <w:t>Felmentés a kötelező óvodai nevelésben való részvétel alól</w:t>
      </w:r>
    </w:p>
    <w:p w:rsidR="00252810" w:rsidRPr="005C6F11" w:rsidRDefault="00252810" w:rsidP="00457D90">
      <w:pPr>
        <w:pStyle w:val="Listaszerbekezds"/>
        <w:spacing w:after="0" w:line="312" w:lineRule="auto"/>
        <w:jc w:val="both"/>
        <w:rPr>
          <w:rFonts w:ascii="Arial" w:hAnsi="Arial" w:cs="Arial"/>
          <w:b/>
          <w:bCs/>
          <w:sz w:val="24"/>
          <w:szCs w:val="24"/>
          <w:lang w:eastAsia="hu-HU"/>
        </w:rPr>
      </w:pPr>
    </w:p>
    <w:p w:rsidR="00252810" w:rsidRPr="005C6F11" w:rsidRDefault="00252810" w:rsidP="00457D90">
      <w:pPr>
        <w:widowControl w:val="0"/>
        <w:autoSpaceDE w:val="0"/>
        <w:autoSpaceDN w:val="0"/>
        <w:adjustRightInd w:val="0"/>
        <w:spacing w:after="0" w:line="312" w:lineRule="auto"/>
        <w:jc w:val="both"/>
        <w:rPr>
          <w:rFonts w:ascii="Arial" w:hAnsi="Arial" w:cs="Arial"/>
          <w:sz w:val="24"/>
          <w:szCs w:val="24"/>
          <w:lang w:eastAsia="hu-HU"/>
        </w:rPr>
      </w:pPr>
      <w:r w:rsidRPr="005C6F11">
        <w:rPr>
          <w:rFonts w:ascii="Arial" w:hAnsi="Arial" w:cs="Arial"/>
          <w:sz w:val="24"/>
          <w:szCs w:val="24"/>
          <w:lang w:eastAsia="hu-HU"/>
        </w:rPr>
        <w:t xml:space="preserve">A nemzeti köznevelésről szóló 2011. évi CXC. törvény 8. § (2) bekezdése alapján a gyermek abban az évben, amelynek augusztus 31. napjáig a harmadik életévét betölti, a nevelési év kezdő napjától legalább napi négy órában óvodai foglalkozáson vesz részt. A jegyző - az egyházi és magán fenntartású intézmények esetében a fenntartó - a szülő kérelmére és az óvodavezető, valamint a védőnő egyetértésével, a gyermek </w:t>
      </w:r>
      <w:r w:rsidRPr="005C6F11">
        <w:rPr>
          <w:rFonts w:ascii="Arial" w:hAnsi="Arial" w:cs="Arial"/>
          <w:sz w:val="24"/>
          <w:szCs w:val="24"/>
          <w:lang w:eastAsia="hu-HU"/>
        </w:rPr>
        <w:lastRenderedPageBreak/>
        <w:t>jogos érdekét szem előtt tartva, annak az évnek az augusztus 31. napjáig, amelyben a gyermek az ötödik életévét betölti felmentést adhat a kötelező óvodai nevelésben való részvétel alól, ha a gyermek családi körülményei, képességeinek kibontakoztatása, sajátos helyzete indokolja.</w:t>
      </w:r>
    </w:p>
    <w:p w:rsidR="00252810" w:rsidRPr="005C6F11" w:rsidRDefault="00252810" w:rsidP="00457D90">
      <w:pPr>
        <w:spacing w:after="0" w:line="312" w:lineRule="auto"/>
        <w:jc w:val="both"/>
        <w:rPr>
          <w:rFonts w:ascii="Arial" w:hAnsi="Arial" w:cs="Arial"/>
          <w:sz w:val="24"/>
          <w:szCs w:val="24"/>
          <w:lang w:eastAsia="hu-HU"/>
        </w:rPr>
      </w:pPr>
    </w:p>
    <w:p w:rsidR="00252810" w:rsidRPr="005C6F11" w:rsidRDefault="00252810" w:rsidP="00457D90">
      <w:pPr>
        <w:spacing w:after="0" w:line="312" w:lineRule="auto"/>
        <w:jc w:val="both"/>
        <w:rPr>
          <w:rFonts w:ascii="Arial" w:hAnsi="Arial" w:cs="Arial"/>
          <w:sz w:val="24"/>
          <w:szCs w:val="24"/>
          <w:lang w:eastAsia="hu-HU"/>
        </w:rPr>
      </w:pPr>
      <w:r w:rsidRPr="005C6F11">
        <w:rPr>
          <w:rFonts w:ascii="Arial" w:hAnsi="Arial" w:cs="Arial"/>
          <w:sz w:val="24"/>
          <w:szCs w:val="24"/>
          <w:lang w:eastAsia="hu-HU"/>
        </w:rPr>
        <w:t xml:space="preserve">2018-ben szülő nem kért felmentést </w:t>
      </w:r>
      <w:bookmarkStart w:id="9" w:name="_Hlk516147433"/>
      <w:r w:rsidRPr="005C6F11">
        <w:rPr>
          <w:rFonts w:ascii="Arial" w:hAnsi="Arial" w:cs="Arial"/>
          <w:sz w:val="24"/>
          <w:szCs w:val="24"/>
          <w:lang w:eastAsia="hu-HU"/>
        </w:rPr>
        <w:t>a kötelező óvodai nevelésben való részvétel alól</w:t>
      </w:r>
      <w:bookmarkEnd w:id="9"/>
      <w:r w:rsidRPr="005C6F11">
        <w:rPr>
          <w:rFonts w:ascii="Arial" w:hAnsi="Arial" w:cs="Arial"/>
          <w:sz w:val="24"/>
          <w:szCs w:val="24"/>
          <w:lang w:eastAsia="hu-HU"/>
        </w:rPr>
        <w:t xml:space="preserve"> azért, mert a gyermek családi körülményei, képességeinek kibontakoztatása, sajátos helyzete azt indokolta.</w:t>
      </w:r>
    </w:p>
    <w:p w:rsidR="00252810" w:rsidRPr="005C6F11" w:rsidRDefault="00252810" w:rsidP="00457D90">
      <w:pPr>
        <w:spacing w:after="0" w:line="312" w:lineRule="auto"/>
        <w:jc w:val="both"/>
        <w:rPr>
          <w:rFonts w:ascii="Arial" w:hAnsi="Arial" w:cs="Arial"/>
          <w:sz w:val="24"/>
          <w:szCs w:val="24"/>
          <w:lang w:eastAsia="hu-HU"/>
        </w:rPr>
      </w:pPr>
    </w:p>
    <w:p w:rsidR="00252810" w:rsidRPr="005F7455" w:rsidRDefault="005F7455" w:rsidP="00F952A8">
      <w:pPr>
        <w:pStyle w:val="Listaszerbekezds"/>
        <w:numPr>
          <w:ilvl w:val="0"/>
          <w:numId w:val="27"/>
        </w:numPr>
        <w:spacing w:after="0" w:line="312" w:lineRule="auto"/>
        <w:ind w:left="0" w:firstLine="0"/>
        <w:contextualSpacing w:val="0"/>
        <w:jc w:val="both"/>
        <w:rPr>
          <w:rFonts w:ascii="Arial" w:hAnsi="Arial" w:cs="Arial"/>
          <w:b/>
          <w:bCs/>
          <w:sz w:val="24"/>
          <w:szCs w:val="24"/>
          <w:lang w:eastAsia="hu-HU"/>
        </w:rPr>
      </w:pPr>
      <w:r>
        <w:rPr>
          <w:rFonts w:ascii="Arial" w:hAnsi="Arial" w:cs="Arial"/>
          <w:b/>
          <w:bCs/>
          <w:sz w:val="24"/>
          <w:szCs w:val="24"/>
          <w:lang w:eastAsia="hu-HU"/>
        </w:rPr>
        <w:t xml:space="preserve"> </w:t>
      </w:r>
      <w:r w:rsidR="00252810" w:rsidRPr="005F7455">
        <w:rPr>
          <w:rFonts w:ascii="Arial" w:hAnsi="Arial" w:cs="Arial"/>
          <w:b/>
          <w:bCs/>
          <w:sz w:val="24"/>
          <w:szCs w:val="24"/>
          <w:lang w:eastAsia="hu-HU"/>
        </w:rPr>
        <w:t>Önkormányzati lakás kiutalása</w:t>
      </w:r>
    </w:p>
    <w:p w:rsidR="00252810" w:rsidRPr="005C6F11" w:rsidRDefault="00252810" w:rsidP="00457D90">
      <w:pPr>
        <w:spacing w:after="0" w:line="312" w:lineRule="auto"/>
        <w:ind w:left="193"/>
        <w:jc w:val="both"/>
        <w:rPr>
          <w:rFonts w:ascii="Arial" w:hAnsi="Arial" w:cs="Arial"/>
          <w:sz w:val="24"/>
          <w:szCs w:val="24"/>
          <w:lang w:eastAsia="hu-HU"/>
        </w:rPr>
      </w:pPr>
    </w:p>
    <w:p w:rsidR="00252810" w:rsidRPr="005C6F11" w:rsidRDefault="00252810" w:rsidP="00457D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Berhida Város Önkormányzat Képviselő-testületének a lakások és helyiségek bérletéről, az elidegenítés szabályairól alkotott, 20/2011. (XI. 29.) rendelete alapján 5 esetben került sor önkormányzati tulajdonú lakás kiutalására. A bérleti jogviszony létesítését kérő önkormányzati intézmény alkalmazottja, közérdekű feladat ellátása szempontjából fontos munkakört betöltő személy, aki olyan munkakört tölt be, amelyhez szükséges a helyben lakás és az másként nem biztosítható.</w:t>
      </w:r>
    </w:p>
    <w:p w:rsidR="00252810" w:rsidRPr="005F7455" w:rsidRDefault="00252810" w:rsidP="00457D90">
      <w:pPr>
        <w:spacing w:after="0" w:line="312" w:lineRule="auto"/>
        <w:jc w:val="both"/>
        <w:rPr>
          <w:rFonts w:ascii="Arial" w:hAnsi="Arial" w:cs="Arial"/>
          <w:b/>
          <w:bCs/>
          <w:sz w:val="24"/>
          <w:szCs w:val="24"/>
        </w:rPr>
      </w:pPr>
    </w:p>
    <w:p w:rsidR="00252810" w:rsidRPr="005F7455" w:rsidRDefault="00252810" w:rsidP="00457D90">
      <w:pPr>
        <w:pStyle w:val="Listaszerbekezds"/>
        <w:numPr>
          <w:ilvl w:val="0"/>
          <w:numId w:val="27"/>
        </w:numPr>
        <w:overflowPunct w:val="0"/>
        <w:autoSpaceDE w:val="0"/>
        <w:autoSpaceDN w:val="0"/>
        <w:adjustRightInd w:val="0"/>
        <w:spacing w:after="0" w:line="312" w:lineRule="auto"/>
        <w:ind w:left="357" w:hanging="357"/>
        <w:contextualSpacing w:val="0"/>
        <w:jc w:val="both"/>
        <w:textAlignment w:val="baseline"/>
        <w:rPr>
          <w:rFonts w:ascii="Arial" w:hAnsi="Arial" w:cs="Arial"/>
          <w:b/>
          <w:bCs/>
          <w:sz w:val="24"/>
          <w:szCs w:val="24"/>
        </w:rPr>
      </w:pPr>
      <w:r w:rsidRPr="005F7455">
        <w:rPr>
          <w:rFonts w:ascii="Arial" w:hAnsi="Arial" w:cs="Arial"/>
          <w:b/>
          <w:bCs/>
          <w:sz w:val="24"/>
          <w:szCs w:val="24"/>
        </w:rPr>
        <w:t>Polgári védelem:</w:t>
      </w:r>
    </w:p>
    <w:p w:rsidR="00252810" w:rsidRPr="005C6F11" w:rsidRDefault="00252810" w:rsidP="00457D90">
      <w:pPr>
        <w:overflowPunct w:val="0"/>
        <w:autoSpaceDE w:val="0"/>
        <w:autoSpaceDN w:val="0"/>
        <w:adjustRightInd w:val="0"/>
        <w:spacing w:after="0" w:line="312" w:lineRule="auto"/>
        <w:jc w:val="both"/>
        <w:textAlignment w:val="baseline"/>
        <w:rPr>
          <w:rFonts w:ascii="Arial" w:hAnsi="Arial" w:cs="Arial"/>
          <w:b/>
          <w:bCs/>
          <w:sz w:val="24"/>
          <w:szCs w:val="24"/>
          <w:u w:val="single"/>
        </w:rPr>
      </w:pPr>
    </w:p>
    <w:p w:rsidR="00252810" w:rsidRPr="00374C56"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Katasztrófavédelmi Igazgatósággal és a szakhatóságokkal közösen ellenőrzést kezdeményeztünk a közigazgatási területünkön működő gazdasági társaságoknál. A 2019/2011. (X.20) Korm. rendeletben előírt kötelezettség szerint az évenkénti külső védelmi tervgyakorlatra ebben az évben is sikeresen sor került az Agroterm Kft. részvételével, a Polgárőrség és a környező települések polgármestereinek bevonásával. A monitoring lakossági riasztó rendszer (MoLaRi) működőképességét minden hónap első hétfőjén ellenőrzik. A lakosság pontos és hiteles tájékoztatása érdekében a polgárőr autóra hangosbemondó került felszerelésre. A 2011. évi CXXXVIII. tv értelmében a teljes polgári védelmi állomány kiképzése, oktatása novemberben megtörtént. </w:t>
      </w:r>
      <w:r w:rsidRPr="00374C56">
        <w:rPr>
          <w:rFonts w:ascii="Arial" w:hAnsi="Arial" w:cs="Arial"/>
          <w:sz w:val="24"/>
          <w:szCs w:val="24"/>
        </w:rPr>
        <w:t>A</w:t>
      </w:r>
      <w:r w:rsidR="00374C56" w:rsidRPr="00374C56">
        <w:rPr>
          <w:rFonts w:ascii="Arial" w:hAnsi="Arial" w:cs="Arial"/>
          <w:sz w:val="24"/>
          <w:szCs w:val="24"/>
        </w:rPr>
        <w:t xml:space="preserve"> 2007. évben hatályba lépett</w:t>
      </w:r>
      <w:r w:rsidRPr="00374C56">
        <w:rPr>
          <w:rFonts w:ascii="Arial" w:hAnsi="Arial" w:cs="Arial"/>
          <w:sz w:val="24"/>
          <w:szCs w:val="24"/>
        </w:rPr>
        <w:t xml:space="preserve"> „Intézkedési terv a hőség- és UV védelemre” </w:t>
      </w:r>
      <w:r w:rsidR="00374C56" w:rsidRPr="00374C56">
        <w:rPr>
          <w:rFonts w:ascii="Arial" w:hAnsi="Arial" w:cs="Arial"/>
          <w:sz w:val="24"/>
          <w:szCs w:val="24"/>
        </w:rPr>
        <w:t>című h</w:t>
      </w:r>
      <w:r w:rsidRPr="00374C56">
        <w:rPr>
          <w:rFonts w:ascii="Arial" w:hAnsi="Arial" w:cs="Arial"/>
          <w:sz w:val="24"/>
          <w:szCs w:val="24"/>
        </w:rPr>
        <w:t>őség- és UVriadó terv</w:t>
      </w:r>
      <w:r w:rsidR="00374C56" w:rsidRPr="00374C56">
        <w:rPr>
          <w:rFonts w:ascii="Arial" w:hAnsi="Arial" w:cs="Arial"/>
          <w:sz w:val="24"/>
          <w:szCs w:val="24"/>
        </w:rPr>
        <w:t>,</w:t>
      </w:r>
      <w:r w:rsidRPr="00374C56">
        <w:rPr>
          <w:rFonts w:ascii="Arial" w:hAnsi="Arial" w:cs="Arial"/>
          <w:sz w:val="24"/>
          <w:szCs w:val="24"/>
        </w:rPr>
        <w:t xml:space="preserve"> valamint a</w:t>
      </w:r>
      <w:r w:rsidR="00374C56" w:rsidRPr="00374C56">
        <w:rPr>
          <w:rFonts w:ascii="Arial" w:hAnsi="Arial" w:cs="Arial"/>
          <w:sz w:val="24"/>
          <w:szCs w:val="24"/>
        </w:rPr>
        <w:t xml:space="preserve"> 2009. évben elkészült </w:t>
      </w:r>
      <w:r w:rsidRPr="00374C56">
        <w:rPr>
          <w:rFonts w:ascii="Arial" w:hAnsi="Arial" w:cs="Arial"/>
          <w:sz w:val="24"/>
          <w:szCs w:val="24"/>
        </w:rPr>
        <w:t xml:space="preserve"> „Intézkedési terv fagyás miatti elhalálozások elkerülésére” és a „Síkosság mentesítési terv” </w:t>
      </w:r>
      <w:r w:rsidR="00374C56" w:rsidRPr="00374C56">
        <w:rPr>
          <w:rFonts w:ascii="Arial" w:hAnsi="Arial" w:cs="Arial"/>
          <w:sz w:val="24"/>
          <w:szCs w:val="24"/>
        </w:rPr>
        <w:t xml:space="preserve">című, </w:t>
      </w:r>
      <w:r w:rsidRPr="00374C56">
        <w:rPr>
          <w:rFonts w:ascii="Arial" w:hAnsi="Arial" w:cs="Arial"/>
          <w:sz w:val="24"/>
          <w:szCs w:val="24"/>
        </w:rPr>
        <w:t>röviden téli felkészülési terv aktualizálását elvégeztük. A hőségriadó terv lakossági tájékoztató a kánikula esetén követendő tennivalókról, valamint a klimatizált helyiségekről és ivóvízvételi lehetőségekről. A téli felkészülési terv az önkormányzatot érintő feladatok összefoglalása.</w:t>
      </w:r>
      <w:r w:rsidR="00471A9F" w:rsidRPr="00374C56">
        <w:rPr>
          <w:rFonts w:ascii="Arial" w:hAnsi="Arial" w:cs="Arial"/>
          <w:sz w:val="24"/>
          <w:szCs w:val="24"/>
        </w:rPr>
        <w:t xml:space="preserve"> </w:t>
      </w:r>
    </w:p>
    <w:p w:rsidR="00252810" w:rsidRPr="005C6F11" w:rsidRDefault="00252810" w:rsidP="00457D90">
      <w:pPr>
        <w:overflowPunct w:val="0"/>
        <w:autoSpaceDE w:val="0"/>
        <w:autoSpaceDN w:val="0"/>
        <w:adjustRightInd w:val="0"/>
        <w:spacing w:after="0" w:line="312" w:lineRule="auto"/>
        <w:jc w:val="both"/>
        <w:textAlignment w:val="baseline"/>
        <w:rPr>
          <w:rFonts w:ascii="Arial" w:hAnsi="Arial" w:cs="Arial"/>
          <w:sz w:val="24"/>
          <w:szCs w:val="24"/>
        </w:rPr>
      </w:pPr>
      <w:r w:rsidRPr="005C6F11">
        <w:rPr>
          <w:rFonts w:ascii="Arial" w:hAnsi="Arial" w:cs="Arial"/>
          <w:sz w:val="24"/>
          <w:szCs w:val="24"/>
        </w:rPr>
        <w:t>Az iparterületen a közbiztonsági referens havonta helyszíni bejárást tart a gazdasági társaságoknál, ahol a biztonságos munkakörülmények feltételeit vizsgálja és a Katasztrófavédelmi Kirendeltség értekezletein részt vesz.</w:t>
      </w:r>
    </w:p>
    <w:p w:rsidR="005C6F11" w:rsidRPr="005C6F11" w:rsidRDefault="005C6F11" w:rsidP="00457D90">
      <w:pPr>
        <w:overflowPunct w:val="0"/>
        <w:autoSpaceDE w:val="0"/>
        <w:autoSpaceDN w:val="0"/>
        <w:adjustRightInd w:val="0"/>
        <w:spacing w:after="0" w:line="312" w:lineRule="auto"/>
        <w:jc w:val="both"/>
        <w:textAlignment w:val="baseline"/>
        <w:rPr>
          <w:rFonts w:ascii="Arial" w:hAnsi="Arial" w:cs="Arial"/>
          <w:sz w:val="24"/>
          <w:szCs w:val="24"/>
        </w:rPr>
      </w:pPr>
    </w:p>
    <w:p w:rsidR="00252810" w:rsidRPr="005C1339" w:rsidRDefault="00252810" w:rsidP="00457D90">
      <w:pPr>
        <w:pStyle w:val="Listaszerbekezds"/>
        <w:numPr>
          <w:ilvl w:val="0"/>
          <w:numId w:val="27"/>
        </w:numPr>
        <w:overflowPunct w:val="0"/>
        <w:autoSpaceDE w:val="0"/>
        <w:autoSpaceDN w:val="0"/>
        <w:adjustRightInd w:val="0"/>
        <w:spacing w:after="0" w:line="312" w:lineRule="auto"/>
        <w:ind w:left="357" w:hanging="357"/>
        <w:contextualSpacing w:val="0"/>
        <w:jc w:val="both"/>
        <w:textAlignment w:val="baseline"/>
        <w:rPr>
          <w:rFonts w:ascii="Arial" w:hAnsi="Arial" w:cs="Arial"/>
          <w:b/>
          <w:bCs/>
          <w:sz w:val="24"/>
          <w:szCs w:val="24"/>
        </w:rPr>
      </w:pPr>
      <w:r w:rsidRPr="005C1339">
        <w:rPr>
          <w:rFonts w:ascii="Arial" w:hAnsi="Arial" w:cs="Arial"/>
          <w:b/>
          <w:bCs/>
          <w:sz w:val="24"/>
          <w:szCs w:val="24"/>
        </w:rPr>
        <w:t>Temető-nyilvántartás:</w:t>
      </w:r>
    </w:p>
    <w:p w:rsidR="00EA6E4E" w:rsidRPr="005C6F11" w:rsidRDefault="00EA6E4E" w:rsidP="00EA6E4E">
      <w:pPr>
        <w:pStyle w:val="Listaszerbekezds"/>
        <w:overflowPunct w:val="0"/>
        <w:autoSpaceDE w:val="0"/>
        <w:autoSpaceDN w:val="0"/>
        <w:adjustRightInd w:val="0"/>
        <w:spacing w:after="0" w:line="312" w:lineRule="auto"/>
        <w:ind w:left="357"/>
        <w:contextualSpacing w:val="0"/>
        <w:jc w:val="both"/>
        <w:textAlignment w:val="baseline"/>
        <w:rPr>
          <w:rFonts w:ascii="Arial" w:hAnsi="Arial" w:cs="Arial"/>
          <w:sz w:val="24"/>
          <w:szCs w:val="24"/>
        </w:rPr>
      </w:pPr>
    </w:p>
    <w:p w:rsidR="00252810" w:rsidRPr="005C6F11" w:rsidRDefault="00252810" w:rsidP="00457D90">
      <w:pPr>
        <w:overflowPunct w:val="0"/>
        <w:autoSpaceDE w:val="0"/>
        <w:autoSpaceDN w:val="0"/>
        <w:adjustRightInd w:val="0"/>
        <w:spacing w:after="0" w:line="312" w:lineRule="auto"/>
        <w:jc w:val="both"/>
        <w:textAlignment w:val="baseline"/>
        <w:rPr>
          <w:rFonts w:ascii="Arial" w:hAnsi="Arial" w:cs="Arial"/>
          <w:sz w:val="24"/>
          <w:szCs w:val="24"/>
        </w:rPr>
      </w:pPr>
      <w:r w:rsidRPr="005C6F11">
        <w:rPr>
          <w:rFonts w:ascii="Arial" w:hAnsi="Arial" w:cs="Arial"/>
          <w:sz w:val="24"/>
          <w:szCs w:val="24"/>
        </w:rPr>
        <w:t xml:space="preserve">A temetőkről és a temetkezésről szóló 1999. évi XLIII. törvény, valamint a végrehajtására kiadott 145/1999. (X.1) Korm. rendelet szerint a temetőnyilvántartás változásainak vezetése folyamatosan történik. </w:t>
      </w:r>
      <w:bookmarkStart w:id="10" w:name="_Hlk516213871"/>
      <w:r w:rsidRPr="005C6F11">
        <w:rPr>
          <w:rFonts w:ascii="Arial" w:hAnsi="Arial" w:cs="Arial"/>
          <w:sz w:val="24"/>
          <w:szCs w:val="24"/>
        </w:rPr>
        <w:t>2018-ban 51 sírhelymegváltás volt, ezek tartalmaztak új és újra megváltásokat is.</w:t>
      </w:r>
      <w:bookmarkEnd w:id="10"/>
      <w:r w:rsidRPr="005C6F11">
        <w:rPr>
          <w:rFonts w:ascii="Arial" w:hAnsi="Arial" w:cs="Arial"/>
          <w:sz w:val="24"/>
          <w:szCs w:val="24"/>
        </w:rPr>
        <w:t xml:space="preserve"> A sírhelyek adatainak rögzítése érdekében a megkezdett adatgyűjtés folytatódott, a hiányzó adatok beszerzése azóta is folyamatosan történik. </w:t>
      </w:r>
    </w:p>
    <w:p w:rsidR="005C6F11" w:rsidRPr="00EA6E4E" w:rsidRDefault="005C6F11" w:rsidP="00457D90">
      <w:pPr>
        <w:overflowPunct w:val="0"/>
        <w:autoSpaceDE w:val="0"/>
        <w:autoSpaceDN w:val="0"/>
        <w:adjustRightInd w:val="0"/>
        <w:spacing w:after="0" w:line="312" w:lineRule="auto"/>
        <w:jc w:val="both"/>
        <w:textAlignment w:val="baseline"/>
        <w:rPr>
          <w:rFonts w:ascii="Arial" w:hAnsi="Arial" w:cs="Arial"/>
          <w:sz w:val="24"/>
          <w:szCs w:val="24"/>
        </w:rPr>
      </w:pPr>
    </w:p>
    <w:p w:rsidR="00252810" w:rsidRPr="005C1339" w:rsidRDefault="00252810" w:rsidP="00457D90">
      <w:pPr>
        <w:pStyle w:val="Listaszerbekezds"/>
        <w:numPr>
          <w:ilvl w:val="0"/>
          <w:numId w:val="27"/>
        </w:numPr>
        <w:overflowPunct w:val="0"/>
        <w:autoSpaceDE w:val="0"/>
        <w:autoSpaceDN w:val="0"/>
        <w:adjustRightInd w:val="0"/>
        <w:spacing w:after="0" w:line="312" w:lineRule="auto"/>
        <w:ind w:left="357" w:hanging="357"/>
        <w:contextualSpacing w:val="0"/>
        <w:jc w:val="both"/>
        <w:textAlignment w:val="baseline"/>
        <w:rPr>
          <w:rFonts w:ascii="Arial" w:hAnsi="Arial" w:cs="Arial"/>
          <w:b/>
          <w:bCs/>
          <w:sz w:val="24"/>
          <w:szCs w:val="24"/>
        </w:rPr>
      </w:pPr>
      <w:r w:rsidRPr="005C1339">
        <w:rPr>
          <w:rFonts w:ascii="Arial" w:hAnsi="Arial" w:cs="Arial"/>
          <w:b/>
          <w:bCs/>
          <w:sz w:val="24"/>
          <w:szCs w:val="24"/>
        </w:rPr>
        <w:t>Ingatlan-vagyon nyilvántartás:</w:t>
      </w:r>
    </w:p>
    <w:p w:rsidR="00252810" w:rsidRPr="005C6F11" w:rsidRDefault="00252810" w:rsidP="00457D90">
      <w:pPr>
        <w:overflowPunct w:val="0"/>
        <w:autoSpaceDE w:val="0"/>
        <w:autoSpaceDN w:val="0"/>
        <w:adjustRightInd w:val="0"/>
        <w:spacing w:after="0" w:line="312" w:lineRule="auto"/>
        <w:jc w:val="both"/>
        <w:textAlignment w:val="baseline"/>
        <w:rPr>
          <w:rFonts w:ascii="Arial" w:hAnsi="Arial" w:cs="Arial"/>
          <w:sz w:val="24"/>
          <w:szCs w:val="24"/>
        </w:rPr>
      </w:pPr>
    </w:p>
    <w:p w:rsidR="00252810" w:rsidRPr="005C6F11" w:rsidRDefault="00252810" w:rsidP="00457D90">
      <w:pPr>
        <w:overflowPunct w:val="0"/>
        <w:autoSpaceDE w:val="0"/>
        <w:autoSpaceDN w:val="0"/>
        <w:adjustRightInd w:val="0"/>
        <w:spacing w:after="0" w:line="312" w:lineRule="auto"/>
        <w:jc w:val="both"/>
        <w:textAlignment w:val="baseline"/>
        <w:rPr>
          <w:rFonts w:ascii="Arial" w:hAnsi="Arial" w:cs="Arial"/>
          <w:sz w:val="24"/>
          <w:szCs w:val="24"/>
        </w:rPr>
      </w:pPr>
      <w:r w:rsidRPr="005C6F11">
        <w:rPr>
          <w:rFonts w:ascii="Arial" w:hAnsi="Arial" w:cs="Arial"/>
          <w:sz w:val="24"/>
          <w:szCs w:val="24"/>
        </w:rPr>
        <w:t xml:space="preserve">A digitális térképnyilvántartáshoz frissítettük a földkönyvi kivonat (tulajdoni lap) állományt. Ezt összevetve a vagyonkataszterrel, felülvizsgáltuk az adatokat. Az eltérések javítása megtörtént, az állomány naprakész állapotba került. A 147/1992.(XI.6) Korm. rendelet szerint – a műszaki és a pénzügyi nyilvántartás alapján - az egyéb változások is átvezetésre kerültek. Berhida egész területére az önkormányzati utak digitális útnyilvántartása elkészült és telepítésre került. A közlekedési táblák helyének pontosítása szükséges. </w:t>
      </w:r>
    </w:p>
    <w:p w:rsidR="005C6F11" w:rsidRPr="005C6F11" w:rsidRDefault="005C6F11" w:rsidP="00457D90">
      <w:pPr>
        <w:overflowPunct w:val="0"/>
        <w:autoSpaceDE w:val="0"/>
        <w:autoSpaceDN w:val="0"/>
        <w:adjustRightInd w:val="0"/>
        <w:spacing w:after="0" w:line="312" w:lineRule="auto"/>
        <w:jc w:val="both"/>
        <w:textAlignment w:val="baseline"/>
        <w:rPr>
          <w:rFonts w:ascii="Arial" w:hAnsi="Arial" w:cs="Arial"/>
          <w:strike/>
          <w:sz w:val="24"/>
          <w:szCs w:val="24"/>
        </w:rPr>
      </w:pPr>
    </w:p>
    <w:p w:rsidR="00252810" w:rsidRPr="005C1339" w:rsidRDefault="005C1339" w:rsidP="00EA6E4E">
      <w:pPr>
        <w:pStyle w:val="Listaszerbekezds"/>
        <w:numPr>
          <w:ilvl w:val="0"/>
          <w:numId w:val="27"/>
        </w:numPr>
        <w:spacing w:after="0" w:line="312" w:lineRule="auto"/>
        <w:ind w:left="0" w:firstLine="0"/>
        <w:contextualSpacing w:val="0"/>
        <w:jc w:val="both"/>
        <w:rPr>
          <w:rFonts w:ascii="Arial" w:hAnsi="Arial" w:cs="Arial"/>
          <w:b/>
          <w:bCs/>
          <w:sz w:val="24"/>
          <w:szCs w:val="24"/>
          <w:lang w:eastAsia="hu-HU"/>
        </w:rPr>
      </w:pPr>
      <w:r w:rsidRPr="005C1339">
        <w:rPr>
          <w:rFonts w:ascii="Arial" w:hAnsi="Arial" w:cs="Arial"/>
          <w:b/>
          <w:bCs/>
          <w:sz w:val="24"/>
          <w:szCs w:val="24"/>
          <w:lang w:eastAsia="hu-HU"/>
        </w:rPr>
        <w:t xml:space="preserve"> </w:t>
      </w:r>
      <w:r w:rsidR="00252810" w:rsidRPr="005C1339">
        <w:rPr>
          <w:rFonts w:ascii="Arial" w:hAnsi="Arial" w:cs="Arial"/>
          <w:b/>
          <w:bCs/>
          <w:sz w:val="24"/>
          <w:szCs w:val="24"/>
          <w:lang w:eastAsia="hu-HU"/>
        </w:rPr>
        <w:t>Építésigazgatás</w:t>
      </w:r>
    </w:p>
    <w:p w:rsidR="00252810" w:rsidRPr="005C6F11" w:rsidRDefault="00252810" w:rsidP="00457D90">
      <w:pPr>
        <w:spacing w:after="0" w:line="312" w:lineRule="auto"/>
        <w:jc w:val="both"/>
        <w:rPr>
          <w:rFonts w:ascii="Arial" w:hAnsi="Arial" w:cs="Arial"/>
          <w:sz w:val="24"/>
          <w:szCs w:val="24"/>
          <w:lang w:eastAsia="hu-HU"/>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Az építésigazgatással összefüggő feladatokat </w:t>
      </w:r>
      <w:r w:rsidR="00992C99" w:rsidRPr="00992C99">
        <w:rPr>
          <w:rFonts w:ascii="Arial" w:hAnsi="Arial" w:cs="Arial"/>
          <w:sz w:val="24"/>
          <w:szCs w:val="24"/>
        </w:rPr>
        <w:t>az építésügyi és az építésfelügyeleti hatóságok kijelöléséről és működési feltételeiről</w:t>
      </w:r>
      <w:r w:rsidR="00992C99">
        <w:rPr>
          <w:rFonts w:ascii="Arial" w:hAnsi="Arial" w:cs="Arial"/>
          <w:sz w:val="24"/>
          <w:szCs w:val="24"/>
        </w:rPr>
        <w:t xml:space="preserve"> szóló </w:t>
      </w:r>
      <w:r w:rsidRPr="005C6F11">
        <w:rPr>
          <w:rFonts w:ascii="Arial" w:hAnsi="Arial" w:cs="Arial"/>
          <w:sz w:val="24"/>
          <w:szCs w:val="24"/>
        </w:rPr>
        <w:t xml:space="preserve">343/2006 (XII. 23.) Korm. rendelet és </w:t>
      </w:r>
      <w:r w:rsidR="00992C99" w:rsidRPr="00992C99">
        <w:rPr>
          <w:rFonts w:ascii="Arial" w:hAnsi="Arial" w:cs="Arial"/>
          <w:sz w:val="24"/>
          <w:szCs w:val="24"/>
        </w:rPr>
        <w:t xml:space="preserve">az építésügyi és építésfelügyeleti hatósági eljárásokról és ellenőrzésekről, valamint az építésügyi hatósági szolgáltatásról </w:t>
      </w:r>
      <w:r w:rsidR="00992C99">
        <w:rPr>
          <w:rFonts w:ascii="Arial" w:hAnsi="Arial" w:cs="Arial"/>
          <w:sz w:val="24"/>
          <w:szCs w:val="24"/>
        </w:rPr>
        <w:t xml:space="preserve">szóló </w:t>
      </w:r>
      <w:r w:rsidRPr="005C6F11">
        <w:rPr>
          <w:rFonts w:ascii="Arial" w:hAnsi="Arial" w:cs="Arial"/>
          <w:sz w:val="24"/>
          <w:szCs w:val="24"/>
        </w:rPr>
        <w:t>312/2012. (XI.8) Korm. rendelet (engedélyező rendelet) szerint végezzük. 2018. évben illetékességi és hatásköri változás nem volt. A tavalyi évben 10 darab olyan építésigazgatással összefüggő ügy keletkezett melyben valamilyen okból helyszíni ellenőrzést kellett végezni.</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numPr>
          <w:ilvl w:val="0"/>
          <w:numId w:val="10"/>
        </w:numPr>
        <w:spacing w:after="0" w:line="312" w:lineRule="auto"/>
        <w:rPr>
          <w:rFonts w:ascii="Arial" w:hAnsi="Arial" w:cs="Arial"/>
          <w:sz w:val="24"/>
          <w:szCs w:val="24"/>
        </w:rPr>
      </w:pPr>
      <w:r w:rsidRPr="005C6F11">
        <w:rPr>
          <w:rFonts w:ascii="Arial" w:hAnsi="Arial" w:cs="Arial"/>
          <w:sz w:val="24"/>
          <w:szCs w:val="24"/>
        </w:rPr>
        <w:t>épületbontás ellenőrzése 1 db.</w:t>
      </w:r>
    </w:p>
    <w:p w:rsidR="00252810" w:rsidRPr="005C6F11" w:rsidRDefault="00252810" w:rsidP="00457D90">
      <w:pPr>
        <w:numPr>
          <w:ilvl w:val="0"/>
          <w:numId w:val="10"/>
        </w:numPr>
        <w:spacing w:after="0" w:line="312" w:lineRule="auto"/>
        <w:rPr>
          <w:rFonts w:ascii="Arial" w:hAnsi="Arial" w:cs="Arial"/>
          <w:sz w:val="24"/>
          <w:szCs w:val="24"/>
        </w:rPr>
      </w:pPr>
      <w:r w:rsidRPr="005C6F11">
        <w:rPr>
          <w:rFonts w:ascii="Arial" w:hAnsi="Arial" w:cs="Arial"/>
          <w:sz w:val="24"/>
          <w:szCs w:val="24"/>
        </w:rPr>
        <w:t>jókarbantartási helyszíni ellenőrzések 8 db.</w:t>
      </w:r>
    </w:p>
    <w:p w:rsidR="00252810" w:rsidRPr="005C6F11" w:rsidRDefault="00252810" w:rsidP="00457D90">
      <w:pPr>
        <w:numPr>
          <w:ilvl w:val="0"/>
          <w:numId w:val="10"/>
        </w:numPr>
        <w:spacing w:after="0" w:line="312" w:lineRule="auto"/>
        <w:rPr>
          <w:rFonts w:ascii="Arial" w:hAnsi="Arial" w:cs="Arial"/>
          <w:sz w:val="24"/>
          <w:szCs w:val="24"/>
        </w:rPr>
      </w:pPr>
      <w:r w:rsidRPr="005C6F11">
        <w:rPr>
          <w:rFonts w:ascii="Arial" w:hAnsi="Arial" w:cs="Arial"/>
          <w:sz w:val="24"/>
          <w:szCs w:val="24"/>
        </w:rPr>
        <w:t>szabálytalanul épített építmények ellenőrzése 1db.</w:t>
      </w:r>
    </w:p>
    <w:p w:rsidR="00252810" w:rsidRPr="005C6F11" w:rsidRDefault="00252810" w:rsidP="00457D90">
      <w:pPr>
        <w:spacing w:after="0" w:line="312" w:lineRule="auto"/>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Az </w:t>
      </w:r>
      <w:r w:rsidR="00E7638C" w:rsidRPr="00E7638C">
        <w:rPr>
          <w:rFonts w:ascii="Arial" w:hAnsi="Arial" w:cs="Arial"/>
          <w:sz w:val="24"/>
          <w:szCs w:val="24"/>
        </w:rPr>
        <w:t xml:space="preserve">épített környezet alakításáról és védelméről </w:t>
      </w:r>
      <w:r w:rsidR="00E7638C">
        <w:rPr>
          <w:rFonts w:ascii="Arial" w:hAnsi="Arial" w:cs="Arial"/>
          <w:sz w:val="24"/>
          <w:szCs w:val="24"/>
        </w:rPr>
        <w:t xml:space="preserve">szóló </w:t>
      </w:r>
      <w:r w:rsidRPr="005C6F11">
        <w:rPr>
          <w:rFonts w:ascii="Arial" w:hAnsi="Arial" w:cs="Arial"/>
          <w:sz w:val="24"/>
          <w:szCs w:val="24"/>
        </w:rPr>
        <w:t>1997. évi LXXVII. t</w:t>
      </w:r>
      <w:r w:rsidR="00E7638C">
        <w:rPr>
          <w:rFonts w:ascii="Arial" w:hAnsi="Arial" w:cs="Arial"/>
          <w:sz w:val="24"/>
          <w:szCs w:val="24"/>
        </w:rPr>
        <w:t>örvény</w:t>
      </w:r>
      <w:r w:rsidRPr="005C6F11">
        <w:rPr>
          <w:rFonts w:ascii="Arial" w:hAnsi="Arial" w:cs="Arial"/>
          <w:sz w:val="24"/>
          <w:szCs w:val="24"/>
        </w:rPr>
        <w:t xml:space="preserve"> és - ezzel összefüggésben - az építési engedélyezésről szóló jogszabály (312/2012. (XI.8.) Korm. rendelet) jelentős változása volt, hogy a 300 m²-nél nem nagyobb alapterületű lakóház építése már nem engedély, hanem „bejelentés-köteles”. Engedélyt ugyan nem kell kérni, de ez a rendelkezés nagyobb felelősséget ró tervezőre és építtetőre.</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lastRenderedPageBreak/>
        <w:t>Helyi jelentőségű jogszabályok</w:t>
      </w:r>
    </w:p>
    <w:p w:rsidR="00252810" w:rsidRPr="005C6F11" w:rsidRDefault="00252810" w:rsidP="00E7638C">
      <w:pPr>
        <w:pStyle w:val="Listaszerbekezds"/>
        <w:numPr>
          <w:ilvl w:val="0"/>
          <w:numId w:val="24"/>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Berhida Város Helyi Építési Szabályzatáról és Szabályozási Tervéről szóló 18/2015.(XII.10.) önkormányzati rendelet</w:t>
      </w:r>
      <w:r w:rsidR="00E001FF">
        <w:rPr>
          <w:rFonts w:ascii="Arial" w:hAnsi="Arial" w:cs="Arial"/>
          <w:sz w:val="24"/>
          <w:szCs w:val="24"/>
        </w:rPr>
        <w:t>,</w:t>
      </w:r>
    </w:p>
    <w:p w:rsidR="00252810" w:rsidRPr="005C6F11" w:rsidRDefault="00252810" w:rsidP="00E7638C">
      <w:pPr>
        <w:pStyle w:val="Listaszerbekezds"/>
        <w:numPr>
          <w:ilvl w:val="0"/>
          <w:numId w:val="24"/>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a város településképének védelméről szóló 18/2017.(X.27.) önkormányzati rendeletet</w:t>
      </w:r>
      <w:r w:rsidR="00E001FF">
        <w:rPr>
          <w:rFonts w:ascii="Arial" w:hAnsi="Arial" w:cs="Arial"/>
          <w:sz w:val="24"/>
          <w:szCs w:val="24"/>
        </w:rPr>
        <w:t>.</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Rendszeresen adunk tájékoztatást az ügyfeleknek arról</w:t>
      </w:r>
      <w:r w:rsidR="00543DE0">
        <w:rPr>
          <w:rFonts w:ascii="Arial" w:hAnsi="Arial" w:cs="Arial"/>
          <w:sz w:val="24"/>
          <w:szCs w:val="24"/>
        </w:rPr>
        <w:t>,</w:t>
      </w:r>
      <w:r w:rsidRPr="005C6F11">
        <w:rPr>
          <w:rFonts w:ascii="Arial" w:hAnsi="Arial" w:cs="Arial"/>
          <w:sz w:val="24"/>
          <w:szCs w:val="24"/>
        </w:rPr>
        <w:t xml:space="preserve"> hogy a jogszabályok szerint mely ügyekben hova kell fordulniuk, és az adott építési munkával kapcsolatban mi a teendőjük. A véleményezési jogkörbe és bejelentési kötelezettség körébe tartozó munkákról is információt adunk.</w:t>
      </w: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polgármesteri hivatal továbbra is ellátja </w:t>
      </w:r>
      <w:r w:rsidR="00543DE0">
        <w:rPr>
          <w:rFonts w:ascii="Arial" w:hAnsi="Arial" w:cs="Arial"/>
          <w:sz w:val="24"/>
          <w:szCs w:val="24"/>
        </w:rPr>
        <w:t>a</w:t>
      </w:r>
      <w:r w:rsidRPr="005C6F11">
        <w:rPr>
          <w:rFonts w:ascii="Arial" w:hAnsi="Arial" w:cs="Arial"/>
          <w:sz w:val="24"/>
          <w:szCs w:val="24"/>
        </w:rPr>
        <w:t xml:space="preserve"> 343/2006. (XII. 23.) Korm. rendelet 1. § (9) bekezdése alapján – mint 5000 fő feletti lakosságszámú településen – az Építési Szolgáltatási Pont üzemeltetését, amelyben a hivatal a következő építésügyi szolgáltatási feladatokat </w:t>
      </w:r>
      <w:r w:rsidR="00543DE0">
        <w:rPr>
          <w:rFonts w:ascii="Arial" w:hAnsi="Arial" w:cs="Arial"/>
          <w:sz w:val="24"/>
          <w:szCs w:val="24"/>
        </w:rPr>
        <w:t>végzi</w:t>
      </w:r>
      <w:r w:rsidRPr="005C6F11">
        <w:rPr>
          <w:rFonts w:ascii="Arial" w:hAnsi="Arial" w:cs="Arial"/>
          <w:sz w:val="24"/>
          <w:szCs w:val="24"/>
        </w:rPr>
        <w:t>:</w:t>
      </w:r>
    </w:p>
    <w:p w:rsidR="00543DE0" w:rsidRPr="005C6F11" w:rsidRDefault="00543DE0" w:rsidP="00457D90">
      <w:pPr>
        <w:spacing w:after="0" w:line="312" w:lineRule="auto"/>
        <w:jc w:val="both"/>
        <w:rPr>
          <w:rFonts w:ascii="Arial" w:hAnsi="Arial" w:cs="Arial"/>
          <w:sz w:val="24"/>
          <w:szCs w:val="24"/>
        </w:rPr>
      </w:pPr>
    </w:p>
    <w:p w:rsidR="00252810" w:rsidRPr="005C6F11" w:rsidRDefault="00252810" w:rsidP="00543DE0">
      <w:pPr>
        <w:widowControl w:val="0"/>
        <w:autoSpaceDE w:val="0"/>
        <w:autoSpaceDN w:val="0"/>
        <w:adjustRightInd w:val="0"/>
        <w:spacing w:after="0" w:line="312" w:lineRule="auto"/>
        <w:jc w:val="both"/>
        <w:rPr>
          <w:rFonts w:ascii="Arial" w:hAnsi="Arial" w:cs="Arial"/>
          <w:sz w:val="24"/>
          <w:szCs w:val="24"/>
        </w:rPr>
      </w:pPr>
      <w:r w:rsidRPr="005C6F11">
        <w:rPr>
          <w:rFonts w:ascii="Arial" w:hAnsi="Arial" w:cs="Arial"/>
          <w:i/>
          <w:iCs/>
          <w:sz w:val="24"/>
          <w:szCs w:val="24"/>
        </w:rPr>
        <w:t xml:space="preserve">a) </w:t>
      </w:r>
      <w:r w:rsidRPr="005C6F11">
        <w:rPr>
          <w:rFonts w:ascii="Arial" w:hAnsi="Arial" w:cs="Arial"/>
          <w:sz w:val="24"/>
          <w:szCs w:val="24"/>
        </w:rPr>
        <w:t>információszolgáltatás az állampolgárok részére az építésügyi hatósági ügyintézésük és az Étv. 33/A. §-a szerinti lakóépület építésének elősegítése érdekében,</w:t>
      </w:r>
    </w:p>
    <w:p w:rsidR="00252810" w:rsidRPr="005C6F11" w:rsidRDefault="00252810" w:rsidP="00543DE0">
      <w:pPr>
        <w:widowControl w:val="0"/>
        <w:autoSpaceDE w:val="0"/>
        <w:autoSpaceDN w:val="0"/>
        <w:adjustRightInd w:val="0"/>
        <w:spacing w:after="0" w:line="312" w:lineRule="auto"/>
        <w:jc w:val="both"/>
        <w:rPr>
          <w:rFonts w:ascii="Arial" w:hAnsi="Arial" w:cs="Arial"/>
          <w:sz w:val="24"/>
          <w:szCs w:val="24"/>
        </w:rPr>
      </w:pPr>
      <w:r w:rsidRPr="005C6F11">
        <w:rPr>
          <w:rFonts w:ascii="Arial" w:hAnsi="Arial" w:cs="Arial"/>
          <w:i/>
          <w:iCs/>
          <w:sz w:val="24"/>
          <w:szCs w:val="24"/>
        </w:rPr>
        <w:t xml:space="preserve">b) </w:t>
      </w:r>
      <w:r w:rsidRPr="005C6F11">
        <w:rPr>
          <w:rFonts w:ascii="Arial" w:hAnsi="Arial" w:cs="Arial"/>
          <w:sz w:val="24"/>
          <w:szCs w:val="24"/>
        </w:rPr>
        <w:t>az építésügyi feladatok intézéséhez az állampolgári kérelmek átvételének és továbbításának, hiánypótlás befogadásának, nyilatkozatok felvételének és továbbításának, digitalizálásának és feltöltésének biztosítása az építésügyi hatósági engedélyezési eljárást támogató elektronikus dokumentációs rendszerbe (a továbbiakban: ÉTDR),</w:t>
      </w:r>
    </w:p>
    <w:p w:rsidR="00252810" w:rsidRPr="005C6F11" w:rsidRDefault="00252810" w:rsidP="00543DE0">
      <w:pPr>
        <w:widowControl w:val="0"/>
        <w:autoSpaceDE w:val="0"/>
        <w:autoSpaceDN w:val="0"/>
        <w:adjustRightInd w:val="0"/>
        <w:spacing w:after="0" w:line="312" w:lineRule="auto"/>
        <w:jc w:val="both"/>
        <w:rPr>
          <w:rFonts w:ascii="Arial" w:hAnsi="Arial" w:cs="Arial"/>
          <w:sz w:val="24"/>
          <w:szCs w:val="24"/>
        </w:rPr>
      </w:pPr>
      <w:r w:rsidRPr="005C6F11">
        <w:rPr>
          <w:rFonts w:ascii="Arial" w:hAnsi="Arial" w:cs="Arial"/>
          <w:i/>
          <w:iCs/>
          <w:sz w:val="24"/>
          <w:szCs w:val="24"/>
        </w:rPr>
        <w:t xml:space="preserve">c) </w:t>
      </w:r>
      <w:r w:rsidRPr="005C6F11">
        <w:rPr>
          <w:rFonts w:ascii="Arial" w:hAnsi="Arial" w:cs="Arial"/>
          <w:sz w:val="24"/>
          <w:szCs w:val="24"/>
        </w:rPr>
        <w:t>kérelmek papír alapon vagy elektronikus adathordozón való fogadása, szükség szerinti szkennelése és az ÉTDR-be történő feltöltésének biztosítása,</w:t>
      </w:r>
    </w:p>
    <w:p w:rsidR="00252810" w:rsidRPr="005C6F11" w:rsidRDefault="00252810" w:rsidP="00543DE0">
      <w:pPr>
        <w:widowControl w:val="0"/>
        <w:autoSpaceDE w:val="0"/>
        <w:autoSpaceDN w:val="0"/>
        <w:adjustRightInd w:val="0"/>
        <w:spacing w:after="0" w:line="312" w:lineRule="auto"/>
        <w:jc w:val="both"/>
        <w:rPr>
          <w:rFonts w:ascii="Arial" w:hAnsi="Arial" w:cs="Arial"/>
          <w:sz w:val="24"/>
          <w:szCs w:val="24"/>
        </w:rPr>
      </w:pPr>
      <w:r w:rsidRPr="005C6F11">
        <w:rPr>
          <w:rFonts w:ascii="Arial" w:hAnsi="Arial" w:cs="Arial"/>
          <w:i/>
          <w:iCs/>
          <w:sz w:val="24"/>
          <w:szCs w:val="24"/>
        </w:rPr>
        <w:t xml:space="preserve">d) </w:t>
      </w:r>
      <w:r w:rsidRPr="005C6F11">
        <w:rPr>
          <w:rFonts w:ascii="Arial" w:hAnsi="Arial" w:cs="Arial"/>
          <w:sz w:val="24"/>
          <w:szCs w:val="24"/>
        </w:rPr>
        <w:t>az építésügyi hatósági eljárás illetékének és az építésügyi igazgatási szolgáltatási díjak befizetésének lehetővé tétele, továbbá</w:t>
      </w:r>
    </w:p>
    <w:p w:rsidR="00252810" w:rsidRPr="005C6F11" w:rsidRDefault="00252810" w:rsidP="00543DE0">
      <w:pPr>
        <w:widowControl w:val="0"/>
        <w:autoSpaceDE w:val="0"/>
        <w:autoSpaceDN w:val="0"/>
        <w:adjustRightInd w:val="0"/>
        <w:spacing w:after="0" w:line="312" w:lineRule="auto"/>
        <w:jc w:val="both"/>
        <w:rPr>
          <w:rFonts w:ascii="Arial" w:hAnsi="Arial" w:cs="Arial"/>
          <w:sz w:val="24"/>
          <w:szCs w:val="24"/>
        </w:rPr>
      </w:pPr>
      <w:r w:rsidRPr="005C6F11">
        <w:rPr>
          <w:rFonts w:ascii="Arial" w:hAnsi="Arial" w:cs="Arial"/>
          <w:i/>
          <w:iCs/>
          <w:sz w:val="24"/>
          <w:szCs w:val="24"/>
        </w:rPr>
        <w:t xml:space="preserve">e) </w:t>
      </w:r>
      <w:r w:rsidRPr="005C6F11">
        <w:rPr>
          <w:rFonts w:ascii="Arial" w:hAnsi="Arial" w:cs="Arial"/>
          <w:sz w:val="24"/>
          <w:szCs w:val="24"/>
        </w:rPr>
        <w:t>települési önkormányzati egyéb műszaki, üzemeltetési feladatok.</w:t>
      </w:r>
    </w:p>
    <w:p w:rsidR="00252810" w:rsidRPr="005C6F11" w:rsidRDefault="00252810" w:rsidP="00543DE0">
      <w:pPr>
        <w:spacing w:after="0" w:line="312" w:lineRule="auto"/>
        <w:jc w:val="both"/>
        <w:rPr>
          <w:rFonts w:ascii="Arial" w:hAnsi="Arial" w:cs="Arial"/>
          <w:sz w:val="24"/>
          <w:szCs w:val="24"/>
        </w:rPr>
      </w:pPr>
      <w:r w:rsidRPr="005C6F11">
        <w:rPr>
          <w:rFonts w:ascii="Arial" w:hAnsi="Arial" w:cs="Arial"/>
          <w:sz w:val="24"/>
          <w:szCs w:val="24"/>
        </w:rPr>
        <w:t>Építéshatósági jogkör keretében az ÉTDR-be történő adatfeltöltés nem volt. E feladatkörben adott tájékoztatást követően a feltöltéseket közvetlenül, általában a tervező végzi el az ügyfélkapun keresztül.</w:t>
      </w:r>
    </w:p>
    <w:p w:rsidR="00252810" w:rsidRPr="005C6F11" w:rsidRDefault="00252810" w:rsidP="00457D90">
      <w:pPr>
        <w:spacing w:after="0" w:line="312" w:lineRule="auto"/>
        <w:jc w:val="both"/>
        <w:rPr>
          <w:rFonts w:ascii="Arial" w:hAnsi="Arial" w:cs="Arial"/>
          <w:sz w:val="24"/>
          <w:szCs w:val="24"/>
        </w:rPr>
      </w:pPr>
    </w:p>
    <w:p w:rsidR="00252810" w:rsidRPr="00BD4EC2" w:rsidRDefault="00BD4EC2" w:rsidP="00543DE0">
      <w:pPr>
        <w:pStyle w:val="Listaszerbekezds"/>
        <w:numPr>
          <w:ilvl w:val="0"/>
          <w:numId w:val="27"/>
        </w:numPr>
        <w:spacing w:after="0" w:line="312" w:lineRule="auto"/>
        <w:ind w:left="0" w:firstLine="0"/>
        <w:contextualSpacing w:val="0"/>
        <w:jc w:val="both"/>
        <w:rPr>
          <w:rFonts w:ascii="Arial" w:hAnsi="Arial" w:cs="Arial"/>
          <w:b/>
          <w:bCs/>
          <w:sz w:val="24"/>
          <w:szCs w:val="24"/>
        </w:rPr>
      </w:pPr>
      <w:r w:rsidRPr="00BD4EC2">
        <w:rPr>
          <w:rFonts w:ascii="Arial" w:hAnsi="Arial" w:cs="Arial"/>
          <w:b/>
          <w:bCs/>
          <w:sz w:val="24"/>
          <w:szCs w:val="24"/>
        </w:rPr>
        <w:t xml:space="preserve"> </w:t>
      </w:r>
      <w:r w:rsidR="00252810" w:rsidRPr="00BD4EC2">
        <w:rPr>
          <w:rFonts w:ascii="Arial" w:hAnsi="Arial" w:cs="Arial"/>
          <w:b/>
          <w:bCs/>
          <w:sz w:val="24"/>
          <w:szCs w:val="24"/>
        </w:rPr>
        <w:t>Építési telkek értékesítése</w:t>
      </w:r>
    </w:p>
    <w:p w:rsidR="00543DE0" w:rsidRDefault="00543DE0" w:rsidP="00543DE0">
      <w:pPr>
        <w:pStyle w:val="Listaszerbekezds"/>
        <w:spacing w:after="0" w:line="312" w:lineRule="auto"/>
        <w:ind w:left="0"/>
        <w:jc w:val="both"/>
        <w:rPr>
          <w:rFonts w:ascii="Arial" w:hAnsi="Arial" w:cs="Arial"/>
          <w:sz w:val="24"/>
          <w:szCs w:val="24"/>
        </w:rPr>
      </w:pPr>
    </w:p>
    <w:p w:rsidR="00252810" w:rsidRPr="00543DE0" w:rsidRDefault="00252810" w:rsidP="00543DE0">
      <w:pPr>
        <w:pStyle w:val="Listaszerbekezds"/>
        <w:spacing w:after="0" w:line="312" w:lineRule="auto"/>
        <w:ind w:left="0"/>
        <w:jc w:val="both"/>
        <w:rPr>
          <w:rFonts w:ascii="Arial" w:hAnsi="Arial" w:cs="Arial"/>
          <w:sz w:val="24"/>
          <w:szCs w:val="24"/>
        </w:rPr>
      </w:pPr>
      <w:r w:rsidRPr="00543DE0">
        <w:rPr>
          <w:rFonts w:ascii="Arial" w:hAnsi="Arial" w:cs="Arial"/>
          <w:sz w:val="24"/>
          <w:szCs w:val="24"/>
        </w:rPr>
        <w:t>A 2018-as évben folytatódott az önkormányzati tulajdonban lévő, beépítésre szánt ingatlanok értékesítése Peremarton városrész (Orgona utcától délre eső területek) területén. A tavalyi évben 24 db értékesítésre kijelölt ingatlanból, 12 db lett értékesítve, melyből 7 db esetében éltek a családok a kedvezményes vásárlási feltételekkel.</w:t>
      </w:r>
    </w:p>
    <w:p w:rsidR="00252810" w:rsidRPr="005C6F11" w:rsidRDefault="00252810" w:rsidP="00457D90">
      <w:pPr>
        <w:spacing w:after="0" w:line="312" w:lineRule="auto"/>
        <w:jc w:val="both"/>
        <w:rPr>
          <w:rFonts w:ascii="Arial" w:hAnsi="Arial" w:cs="Arial"/>
          <w:sz w:val="24"/>
          <w:szCs w:val="24"/>
        </w:rPr>
      </w:pPr>
    </w:p>
    <w:p w:rsidR="00252810" w:rsidRPr="00BD4EC2" w:rsidRDefault="00252810" w:rsidP="00457D90">
      <w:pPr>
        <w:numPr>
          <w:ilvl w:val="0"/>
          <w:numId w:val="27"/>
        </w:numPr>
        <w:spacing w:after="0" w:line="312" w:lineRule="auto"/>
        <w:ind w:left="357" w:hanging="357"/>
        <w:jc w:val="both"/>
        <w:rPr>
          <w:rFonts w:ascii="Arial" w:hAnsi="Arial" w:cs="Arial"/>
          <w:b/>
          <w:bCs/>
          <w:sz w:val="24"/>
          <w:szCs w:val="24"/>
        </w:rPr>
      </w:pPr>
      <w:r w:rsidRPr="00BD4EC2">
        <w:rPr>
          <w:rFonts w:ascii="Arial" w:hAnsi="Arial" w:cs="Arial"/>
          <w:b/>
          <w:bCs/>
          <w:sz w:val="24"/>
          <w:szCs w:val="24"/>
        </w:rPr>
        <w:lastRenderedPageBreak/>
        <w:t>Telekalakítási eljárások</w:t>
      </w:r>
    </w:p>
    <w:p w:rsidR="00252810" w:rsidRPr="005C6F11" w:rsidRDefault="00252810"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A telekalakítások engedélyezését érintő jogszabályok nem változtak, így a telekalakításokkal kapcsolatos szakhatósági eljárásokat mi folytattuk le, melyből 2018. évben 2 darab volt – egy Berhidán egy pedig Vilonyán.</w:t>
      </w:r>
      <w:r w:rsidR="00543DE0">
        <w:rPr>
          <w:rFonts w:ascii="Arial" w:hAnsi="Arial" w:cs="Arial"/>
          <w:sz w:val="24"/>
          <w:szCs w:val="24"/>
        </w:rPr>
        <w:t xml:space="preserve"> </w:t>
      </w:r>
      <w:r w:rsidRPr="005C6F11">
        <w:rPr>
          <w:rFonts w:ascii="Arial" w:hAnsi="Arial" w:cs="Arial"/>
          <w:sz w:val="24"/>
          <w:szCs w:val="24"/>
        </w:rPr>
        <w:t xml:space="preserve">Önkormányzatunknak több telekalakítási eljárási ügye is volt az elmúlt évben, mely ingatlan hasznosítási ügyekben a képviselő-testületi döntések előkészítését is az iroda végezte. A szerződéseket - árajánlat kérést követően – szintén előkészítettük. A geodéziai munkarészek elkészülte után megtörténtek az ingatlan-értékbecslések, teljesítés igazolások kiállítása. A telekalakítási kérelmeket a Veszprémi Járási Hivatal Földhivatali Osztályhoz benyújtottuk – általában egyesített eljárás kertében. </w:t>
      </w:r>
    </w:p>
    <w:p w:rsidR="00543DE0" w:rsidRPr="005C6F11" w:rsidRDefault="00543DE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Ezeket az intézkedéseket a következő ingatlanokra tettük:</w:t>
      </w:r>
    </w:p>
    <w:p w:rsidR="00252810" w:rsidRPr="005C6F11" w:rsidRDefault="00252810" w:rsidP="00543DE0">
      <w:pPr>
        <w:pStyle w:val="Listaszerbekezds"/>
        <w:numPr>
          <w:ilvl w:val="0"/>
          <w:numId w:val="25"/>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A 042/12. helyrajzi számú, </w:t>
      </w:r>
      <w:r w:rsidRPr="005C6F11">
        <w:rPr>
          <w:rFonts w:ascii="Arial" w:hAnsi="Arial" w:cs="Arial"/>
          <w:b/>
          <w:bCs/>
          <w:sz w:val="24"/>
          <w:szCs w:val="24"/>
        </w:rPr>
        <w:t>volt lőtér</w:t>
      </w:r>
      <w:r w:rsidRPr="005C6F11">
        <w:rPr>
          <w:rFonts w:ascii="Arial" w:hAnsi="Arial" w:cs="Arial"/>
          <w:sz w:val="24"/>
          <w:szCs w:val="24"/>
        </w:rPr>
        <w:t xml:space="preserve"> telkének művelési ágát „beépítetlen terület” művelési ággá módosíttattuk, a telket belterületbe vonattuk.</w:t>
      </w:r>
    </w:p>
    <w:p w:rsidR="00252810" w:rsidRPr="005C6F11" w:rsidRDefault="00252810" w:rsidP="00543DE0">
      <w:pPr>
        <w:pStyle w:val="Listaszerbekezds"/>
        <w:numPr>
          <w:ilvl w:val="0"/>
          <w:numId w:val="25"/>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A volt </w:t>
      </w:r>
      <w:r w:rsidRPr="005C6F11">
        <w:rPr>
          <w:rFonts w:ascii="Arial" w:hAnsi="Arial" w:cs="Arial"/>
          <w:b/>
          <w:bCs/>
          <w:sz w:val="24"/>
          <w:szCs w:val="24"/>
        </w:rPr>
        <w:t>lőtér melletti út</w:t>
      </w:r>
      <w:r w:rsidRPr="005C6F11">
        <w:rPr>
          <w:rFonts w:ascii="Arial" w:hAnsi="Arial" w:cs="Arial"/>
          <w:sz w:val="24"/>
          <w:szCs w:val="24"/>
        </w:rPr>
        <w:t xml:space="preserve"> telkét megosztattuk, a leválasztott 043/1. helyrajzi számú útszakaszt belterületbe vonattuk. (A külterületi „Zárványt” meg kellett szüntetni.)</w:t>
      </w:r>
    </w:p>
    <w:p w:rsidR="00252810" w:rsidRPr="005C6F11" w:rsidRDefault="00252810" w:rsidP="00543DE0">
      <w:pPr>
        <w:pStyle w:val="Listaszerbekezds"/>
        <w:numPr>
          <w:ilvl w:val="0"/>
          <w:numId w:val="25"/>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A 042/14. helyrajzi számú </w:t>
      </w:r>
      <w:r w:rsidRPr="005C6F11">
        <w:rPr>
          <w:rFonts w:ascii="Arial" w:hAnsi="Arial" w:cs="Arial"/>
          <w:b/>
          <w:bCs/>
          <w:sz w:val="24"/>
          <w:szCs w:val="24"/>
        </w:rPr>
        <w:t>hulladékudvar</w:t>
      </w:r>
      <w:r w:rsidRPr="005C6F11">
        <w:rPr>
          <w:rFonts w:ascii="Arial" w:hAnsi="Arial" w:cs="Arial"/>
          <w:sz w:val="24"/>
          <w:szCs w:val="24"/>
        </w:rPr>
        <w:t xml:space="preserve"> telekhatár-rendezése után a művelési ág-változás bejegyzésére és a belterületbe vonásra is intézkedtünk. A változás bejegyzésének előfeltétele volt a talajvédelmi terv elkészíttetése. A hulladékudvar kiviteli terve is elkészült.</w:t>
      </w:r>
    </w:p>
    <w:p w:rsidR="00252810" w:rsidRPr="005C6F11" w:rsidRDefault="00252810" w:rsidP="00543DE0">
      <w:pPr>
        <w:pStyle w:val="Listaszerbekezds"/>
        <w:numPr>
          <w:ilvl w:val="0"/>
          <w:numId w:val="25"/>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Intézkedtünk a Berhida, Péti út melletti </w:t>
      </w:r>
      <w:r w:rsidRPr="005C6F11">
        <w:rPr>
          <w:rFonts w:ascii="Arial" w:hAnsi="Arial" w:cs="Arial"/>
          <w:b/>
          <w:bCs/>
          <w:sz w:val="24"/>
          <w:szCs w:val="24"/>
        </w:rPr>
        <w:t>358. helyrajzi számú ingatlanra bejegyzett</w:t>
      </w:r>
      <w:r w:rsidRPr="005C6F11">
        <w:rPr>
          <w:rFonts w:ascii="Arial" w:hAnsi="Arial" w:cs="Arial"/>
          <w:sz w:val="24"/>
          <w:szCs w:val="24"/>
        </w:rPr>
        <w:t xml:space="preserve"> - az önkormányzat számára előnyt nem jelentő - </w:t>
      </w:r>
      <w:r w:rsidRPr="005C6F11">
        <w:rPr>
          <w:rFonts w:ascii="Arial" w:hAnsi="Arial" w:cs="Arial"/>
          <w:b/>
          <w:bCs/>
          <w:sz w:val="24"/>
          <w:szCs w:val="24"/>
        </w:rPr>
        <w:t>kezelői jog törlésére</w:t>
      </w:r>
      <w:r w:rsidRPr="005C6F11">
        <w:rPr>
          <w:rFonts w:ascii="Arial" w:hAnsi="Arial" w:cs="Arial"/>
          <w:sz w:val="24"/>
          <w:szCs w:val="24"/>
        </w:rPr>
        <w:t>. A törlés 2018. 12. 04-én megtörtént.</w:t>
      </w:r>
    </w:p>
    <w:p w:rsidR="00252810" w:rsidRPr="005C6F11" w:rsidRDefault="00252810" w:rsidP="00543DE0">
      <w:pPr>
        <w:pStyle w:val="Listaszerbekezds"/>
        <w:numPr>
          <w:ilvl w:val="0"/>
          <w:numId w:val="25"/>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Intéztük a Peremarton gyártelep közvetlen megközelítését szolgáló „</w:t>
      </w:r>
      <w:r w:rsidRPr="005C6F11">
        <w:rPr>
          <w:rFonts w:ascii="Arial" w:hAnsi="Arial" w:cs="Arial"/>
          <w:b/>
          <w:bCs/>
          <w:sz w:val="24"/>
          <w:szCs w:val="24"/>
        </w:rPr>
        <w:t>tehermentesítő út</w:t>
      </w:r>
      <w:r w:rsidRPr="005C6F11">
        <w:rPr>
          <w:rFonts w:ascii="Arial" w:hAnsi="Arial" w:cs="Arial"/>
          <w:sz w:val="24"/>
          <w:szCs w:val="24"/>
        </w:rPr>
        <w:t xml:space="preserve">” </w:t>
      </w:r>
      <w:r w:rsidRPr="005C6F11">
        <w:rPr>
          <w:rFonts w:ascii="Arial" w:hAnsi="Arial" w:cs="Arial"/>
          <w:b/>
          <w:bCs/>
          <w:sz w:val="24"/>
          <w:szCs w:val="24"/>
        </w:rPr>
        <w:t>melletti</w:t>
      </w:r>
      <w:r w:rsidRPr="005C6F11">
        <w:rPr>
          <w:rFonts w:ascii="Arial" w:hAnsi="Arial" w:cs="Arial"/>
          <w:sz w:val="24"/>
          <w:szCs w:val="24"/>
        </w:rPr>
        <w:t xml:space="preserve"> 06/214. helyrajzi számú ingatlanból a </w:t>
      </w:r>
      <w:r w:rsidRPr="005C6F11">
        <w:rPr>
          <w:rFonts w:ascii="Arial" w:hAnsi="Arial" w:cs="Arial"/>
          <w:b/>
          <w:bCs/>
          <w:sz w:val="24"/>
          <w:szCs w:val="24"/>
        </w:rPr>
        <w:t>parkoló</w:t>
      </w:r>
      <w:r w:rsidRPr="005C6F11">
        <w:rPr>
          <w:rFonts w:ascii="Arial" w:hAnsi="Arial" w:cs="Arial"/>
          <w:sz w:val="24"/>
          <w:szCs w:val="24"/>
        </w:rPr>
        <w:t xml:space="preserve"> telkének leválasztását, előkészítését értékesítésre.</w:t>
      </w:r>
    </w:p>
    <w:p w:rsidR="00252810" w:rsidRPr="005C6F11" w:rsidRDefault="00252810" w:rsidP="00543DE0">
      <w:pPr>
        <w:pStyle w:val="Listaszerbekezds"/>
        <w:numPr>
          <w:ilvl w:val="0"/>
          <w:numId w:val="25"/>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A 06/205. helyrajzi számú </w:t>
      </w:r>
      <w:r w:rsidRPr="005C6F11">
        <w:rPr>
          <w:rFonts w:ascii="Arial" w:hAnsi="Arial" w:cs="Arial"/>
          <w:b/>
          <w:bCs/>
          <w:sz w:val="24"/>
          <w:szCs w:val="24"/>
        </w:rPr>
        <w:t>tehermentesítő út</w:t>
      </w:r>
      <w:r w:rsidRPr="005C6F11">
        <w:rPr>
          <w:rFonts w:ascii="Arial" w:hAnsi="Arial" w:cs="Arial"/>
          <w:sz w:val="24"/>
          <w:szCs w:val="24"/>
        </w:rPr>
        <w:t xml:space="preserve"> módosított </w:t>
      </w:r>
      <w:r w:rsidRPr="005C6F11">
        <w:rPr>
          <w:rFonts w:ascii="Arial" w:hAnsi="Arial" w:cs="Arial"/>
          <w:b/>
          <w:bCs/>
          <w:sz w:val="24"/>
          <w:szCs w:val="24"/>
        </w:rPr>
        <w:t>művelési ág</w:t>
      </w:r>
      <w:r w:rsidRPr="005C6F11">
        <w:rPr>
          <w:rFonts w:ascii="Arial" w:hAnsi="Arial" w:cs="Arial"/>
          <w:sz w:val="24"/>
          <w:szCs w:val="24"/>
        </w:rPr>
        <w:t>át többszöri – útügyi hatósággal is folytatott- egyeztetés után sikerült bejegyeztetni.</w:t>
      </w:r>
    </w:p>
    <w:p w:rsidR="00252810" w:rsidRPr="005C6F11" w:rsidRDefault="00252810" w:rsidP="00543DE0">
      <w:pPr>
        <w:pStyle w:val="Listaszerbekezds"/>
        <w:numPr>
          <w:ilvl w:val="0"/>
          <w:numId w:val="25"/>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A 06/205; 06/206. és 06/232. helyrajzi számú ingatlanok </w:t>
      </w:r>
      <w:r w:rsidRPr="005C6F11">
        <w:rPr>
          <w:rFonts w:ascii="Arial" w:hAnsi="Arial" w:cs="Arial"/>
          <w:b/>
          <w:bCs/>
          <w:sz w:val="24"/>
          <w:szCs w:val="24"/>
        </w:rPr>
        <w:t>elidegenítésre kijelölése</w:t>
      </w:r>
      <w:r w:rsidRPr="005C6F11">
        <w:rPr>
          <w:rFonts w:ascii="Arial" w:hAnsi="Arial" w:cs="Arial"/>
          <w:sz w:val="24"/>
          <w:szCs w:val="24"/>
        </w:rPr>
        <w:t xml:space="preserve"> megtörtént.</w:t>
      </w:r>
    </w:p>
    <w:p w:rsidR="00252810" w:rsidRPr="005C6F11" w:rsidRDefault="00252810" w:rsidP="00543DE0">
      <w:pPr>
        <w:pStyle w:val="Listaszerbekezds"/>
        <w:numPr>
          <w:ilvl w:val="0"/>
          <w:numId w:val="25"/>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A </w:t>
      </w:r>
      <w:r w:rsidRPr="005C6F11">
        <w:rPr>
          <w:rFonts w:ascii="Arial" w:hAnsi="Arial" w:cs="Arial"/>
          <w:b/>
          <w:bCs/>
          <w:sz w:val="24"/>
          <w:szCs w:val="24"/>
        </w:rPr>
        <w:t>szennyvíztisztító telep</w:t>
      </w:r>
      <w:r w:rsidRPr="005C6F11">
        <w:rPr>
          <w:rFonts w:ascii="Arial" w:hAnsi="Arial" w:cs="Arial"/>
          <w:sz w:val="24"/>
          <w:szCs w:val="24"/>
        </w:rPr>
        <w:t xml:space="preserve"> korszerűsítése érdekében szükség volt a 392. hrsz-ú telek megvásárlására és a 395/4. hrsz-ú telekhez csatolására. A </w:t>
      </w:r>
      <w:r w:rsidRPr="005C6F11">
        <w:rPr>
          <w:rFonts w:ascii="Arial" w:hAnsi="Arial" w:cs="Arial"/>
          <w:b/>
          <w:bCs/>
          <w:sz w:val="24"/>
          <w:szCs w:val="24"/>
        </w:rPr>
        <w:t>vásárlás</w:t>
      </w:r>
      <w:r w:rsidRPr="005C6F11">
        <w:rPr>
          <w:rFonts w:ascii="Arial" w:hAnsi="Arial" w:cs="Arial"/>
          <w:sz w:val="24"/>
          <w:szCs w:val="24"/>
        </w:rPr>
        <w:t xml:space="preserve"> és a </w:t>
      </w:r>
      <w:r w:rsidRPr="005C6F11">
        <w:rPr>
          <w:rFonts w:ascii="Arial" w:hAnsi="Arial" w:cs="Arial"/>
          <w:b/>
          <w:bCs/>
          <w:sz w:val="24"/>
          <w:szCs w:val="24"/>
        </w:rPr>
        <w:t>telekalakítás</w:t>
      </w:r>
      <w:r w:rsidRPr="005C6F11">
        <w:rPr>
          <w:rFonts w:ascii="Arial" w:hAnsi="Arial" w:cs="Arial"/>
          <w:sz w:val="24"/>
          <w:szCs w:val="24"/>
        </w:rPr>
        <w:t xml:space="preserve"> megtörtént.</w:t>
      </w:r>
    </w:p>
    <w:p w:rsidR="00252810" w:rsidRPr="005C6F11" w:rsidRDefault="00252810" w:rsidP="00543DE0">
      <w:pPr>
        <w:pStyle w:val="Listaszerbekezds"/>
        <w:numPr>
          <w:ilvl w:val="0"/>
          <w:numId w:val="25"/>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 xml:space="preserve">A 0126/22. és 0127. helyrajzi számú telkek szemétlerakó ill. szeméttelep művelési ággal szerepeltek az ingatlan-nyilvántartásban. (A valóságban soha nem volt ilyen rendeltetése az ingatlanoknak.) A rendezés során „legelő” művelési ág került bejegyzésre. </w:t>
      </w:r>
    </w:p>
    <w:p w:rsidR="00252810" w:rsidRDefault="00252810" w:rsidP="00543DE0">
      <w:pPr>
        <w:pStyle w:val="Listaszerbekezds"/>
        <w:numPr>
          <w:ilvl w:val="0"/>
          <w:numId w:val="26"/>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lastRenderedPageBreak/>
        <w:t xml:space="preserve">A </w:t>
      </w:r>
      <w:r w:rsidRPr="005C6F11">
        <w:rPr>
          <w:rFonts w:ascii="Arial" w:hAnsi="Arial" w:cs="Arial"/>
          <w:b/>
          <w:bCs/>
          <w:sz w:val="24"/>
          <w:szCs w:val="24"/>
        </w:rPr>
        <w:t>662/1. helyrajzi számú</w:t>
      </w:r>
      <w:r w:rsidRPr="005C6F11">
        <w:rPr>
          <w:rFonts w:ascii="Arial" w:hAnsi="Arial" w:cs="Arial"/>
          <w:sz w:val="24"/>
          <w:szCs w:val="24"/>
        </w:rPr>
        <w:t xml:space="preserve">, (Ősi út- Malom utca sarok) magántulajdonban levő </w:t>
      </w:r>
      <w:r w:rsidRPr="005C6F11">
        <w:rPr>
          <w:rFonts w:ascii="Arial" w:hAnsi="Arial" w:cs="Arial"/>
          <w:b/>
          <w:bCs/>
          <w:sz w:val="24"/>
          <w:szCs w:val="24"/>
        </w:rPr>
        <w:t>ingatlanon</w:t>
      </w:r>
      <w:r w:rsidRPr="005C6F11">
        <w:rPr>
          <w:rFonts w:ascii="Arial" w:hAnsi="Arial" w:cs="Arial"/>
          <w:sz w:val="24"/>
          <w:szCs w:val="24"/>
        </w:rPr>
        <w:t xml:space="preserve"> húzódik Berhida-Ősi közötti NA 300-as, továbbá egy NA 80-as és NA 100-as vízvezeték tolózárral tolózáraknával együtt. A létesítményekre nem volt </w:t>
      </w:r>
      <w:r w:rsidRPr="005C6F11">
        <w:rPr>
          <w:rFonts w:ascii="Arial" w:hAnsi="Arial" w:cs="Arial"/>
          <w:b/>
          <w:bCs/>
          <w:sz w:val="24"/>
          <w:szCs w:val="24"/>
        </w:rPr>
        <w:t>szolgalmi jog</w:t>
      </w:r>
      <w:r w:rsidRPr="005C6F11">
        <w:rPr>
          <w:rFonts w:ascii="Arial" w:hAnsi="Arial" w:cs="Arial"/>
          <w:sz w:val="24"/>
          <w:szCs w:val="24"/>
        </w:rPr>
        <w:t xml:space="preserve"> bejegyezve, így a közművek biztonságos kezelése érdekében szükséges a szolgalmi jog utólagos bejegyzése. A geodéziai munkarészeket elkészíttettük, és a bejegyzés érdekében vízügyi hatósági eljárást indítottunk. (Az eljárás 2018. évben nem fejeződött be.)</w:t>
      </w:r>
      <w:r w:rsidR="00543DE0">
        <w:rPr>
          <w:rFonts w:ascii="Arial" w:hAnsi="Arial" w:cs="Arial"/>
          <w:sz w:val="24"/>
          <w:szCs w:val="24"/>
        </w:rPr>
        <w:t>.</w:t>
      </w:r>
    </w:p>
    <w:p w:rsidR="00543DE0" w:rsidRPr="005C6F11" w:rsidRDefault="00543DE0" w:rsidP="00543DE0">
      <w:pPr>
        <w:pStyle w:val="Listaszerbekezds"/>
        <w:spacing w:after="0" w:line="312" w:lineRule="auto"/>
        <w:ind w:left="0"/>
        <w:contextualSpacing w:val="0"/>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Ezek közül a telekalakítást is igénylő esetekben eljáró szakhatóság kijelölését kellett kérni. </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Telekalakításon belül belterületbe vonási kérelmet az önkormányzat 2 esetben nyújtott be.</w:t>
      </w:r>
    </w:p>
    <w:p w:rsidR="00252810" w:rsidRPr="005C6F11" w:rsidRDefault="00252810" w:rsidP="00543DE0">
      <w:pPr>
        <w:pStyle w:val="Listaszerbekezds"/>
        <w:numPr>
          <w:ilvl w:val="0"/>
          <w:numId w:val="26"/>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lőtér területének belterületbe vonása</w:t>
      </w:r>
    </w:p>
    <w:p w:rsidR="00252810" w:rsidRPr="005C6F11" w:rsidRDefault="00252810" w:rsidP="00543DE0">
      <w:pPr>
        <w:pStyle w:val="Listaszerbekezds"/>
        <w:numPr>
          <w:ilvl w:val="0"/>
          <w:numId w:val="26"/>
        </w:numPr>
        <w:spacing w:after="0" w:line="312" w:lineRule="auto"/>
        <w:ind w:left="0" w:firstLine="0"/>
        <w:contextualSpacing w:val="0"/>
        <w:jc w:val="both"/>
        <w:rPr>
          <w:rFonts w:ascii="Arial" w:hAnsi="Arial" w:cs="Arial"/>
          <w:sz w:val="24"/>
          <w:szCs w:val="24"/>
        </w:rPr>
      </w:pPr>
      <w:r w:rsidRPr="005C6F11">
        <w:rPr>
          <w:rFonts w:ascii="Arial" w:hAnsi="Arial" w:cs="Arial"/>
          <w:sz w:val="24"/>
          <w:szCs w:val="24"/>
        </w:rPr>
        <w:t>hulladékudvar területének belterületbe vonása</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 tavalyi év júliusában kellet a képviselő-testületnek döntenie a rendezési terv módosításáról mely többek között érintette a TOB 3.1.1-16 VE1 számú pályázatunkat, ahol útterületet kellett biztosítani kerékpárúthoz, valamint érintette az elkerülő ipari út és parkoló közlekedési területét. A módosítások a 2018. év decemberi ülésén lettek elfogadva, és ezt követően léptek hatályba.</w:t>
      </w:r>
    </w:p>
    <w:p w:rsidR="00252810" w:rsidRPr="005C6F11" w:rsidRDefault="00252810" w:rsidP="00457D90">
      <w:pPr>
        <w:spacing w:after="0" w:line="312" w:lineRule="auto"/>
        <w:rPr>
          <w:rFonts w:ascii="Arial" w:hAnsi="Arial" w:cs="Arial"/>
          <w:sz w:val="24"/>
          <w:szCs w:val="24"/>
        </w:rPr>
      </w:pPr>
    </w:p>
    <w:p w:rsidR="00252810" w:rsidRPr="00BD4EC2" w:rsidRDefault="00252810" w:rsidP="00457D90">
      <w:pPr>
        <w:pStyle w:val="Listaszerbekezds"/>
        <w:numPr>
          <w:ilvl w:val="0"/>
          <w:numId w:val="27"/>
        </w:numPr>
        <w:spacing w:after="0" w:line="312" w:lineRule="auto"/>
        <w:ind w:left="357" w:hanging="357"/>
        <w:contextualSpacing w:val="0"/>
        <w:jc w:val="both"/>
        <w:rPr>
          <w:rFonts w:ascii="Arial" w:hAnsi="Arial" w:cs="Arial"/>
          <w:b/>
          <w:bCs/>
          <w:sz w:val="24"/>
          <w:szCs w:val="24"/>
        </w:rPr>
      </w:pPr>
      <w:r w:rsidRPr="00BD4EC2">
        <w:rPr>
          <w:rFonts w:ascii="Arial" w:hAnsi="Arial" w:cs="Arial"/>
          <w:b/>
          <w:bCs/>
          <w:sz w:val="24"/>
          <w:szCs w:val="24"/>
        </w:rPr>
        <w:t>Környezetvédelem és természetvédelmi, állattartási hatósági feladatok</w:t>
      </w:r>
    </w:p>
    <w:p w:rsidR="00543DE0" w:rsidRPr="005C6F11" w:rsidRDefault="00543DE0" w:rsidP="00543DE0">
      <w:pPr>
        <w:pStyle w:val="Listaszerbekezds"/>
        <w:spacing w:after="0" w:line="312" w:lineRule="auto"/>
        <w:ind w:left="357"/>
        <w:contextualSpacing w:val="0"/>
        <w:jc w:val="both"/>
        <w:rPr>
          <w:rFonts w:ascii="Arial" w:hAnsi="Arial" w:cs="Arial"/>
          <w:b/>
          <w:bCs/>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Környezetvédelmi és természetvédelmi hatósági, illetve szakhatósági feladatokat 12 esetben láttunk el. Ezek az ügyek főként illegálisan, illetve lakóingatlanokon elhelyezett hulladékokkal kapcsolatos problémákról szóltak. Ide sorolhatók a közérdekű bejelentések, panaszok száma is melyből 9 darab volt a tavalyi évben. Ezek nagy része az alábbiakból tevődött össze:</w:t>
      </w:r>
    </w:p>
    <w:p w:rsidR="00252810" w:rsidRPr="005C6F11" w:rsidRDefault="00252810" w:rsidP="002C4809">
      <w:pPr>
        <w:numPr>
          <w:ilvl w:val="0"/>
          <w:numId w:val="11"/>
        </w:numPr>
        <w:spacing w:after="0" w:line="312" w:lineRule="auto"/>
        <w:ind w:left="0" w:firstLine="0"/>
        <w:jc w:val="both"/>
        <w:rPr>
          <w:rFonts w:ascii="Arial" w:hAnsi="Arial" w:cs="Arial"/>
          <w:sz w:val="24"/>
          <w:szCs w:val="24"/>
        </w:rPr>
      </w:pPr>
      <w:r w:rsidRPr="005C6F11">
        <w:rPr>
          <w:rFonts w:ascii="Arial" w:hAnsi="Arial" w:cs="Arial"/>
          <w:sz w:val="24"/>
          <w:szCs w:val="24"/>
        </w:rPr>
        <w:t>lakóingatlanon elhelyezett hulladék</w:t>
      </w:r>
    </w:p>
    <w:p w:rsidR="00252810" w:rsidRPr="005C6F11" w:rsidRDefault="00252810" w:rsidP="002C4809">
      <w:pPr>
        <w:numPr>
          <w:ilvl w:val="0"/>
          <w:numId w:val="11"/>
        </w:numPr>
        <w:spacing w:after="0" w:line="312" w:lineRule="auto"/>
        <w:ind w:left="0" w:firstLine="0"/>
        <w:jc w:val="both"/>
        <w:rPr>
          <w:rFonts w:ascii="Arial" w:hAnsi="Arial" w:cs="Arial"/>
          <w:sz w:val="24"/>
          <w:szCs w:val="24"/>
        </w:rPr>
      </w:pPr>
      <w:r w:rsidRPr="005C6F11">
        <w:rPr>
          <w:rFonts w:ascii="Arial" w:hAnsi="Arial" w:cs="Arial"/>
          <w:sz w:val="24"/>
          <w:szCs w:val="24"/>
        </w:rPr>
        <w:t>zöldhulladék elhelyezése</w:t>
      </w:r>
    </w:p>
    <w:p w:rsidR="00252810" w:rsidRPr="005C6F11" w:rsidRDefault="00252810" w:rsidP="002C4809">
      <w:pPr>
        <w:numPr>
          <w:ilvl w:val="0"/>
          <w:numId w:val="11"/>
        </w:numPr>
        <w:spacing w:after="0" w:line="312" w:lineRule="auto"/>
        <w:ind w:left="0" w:firstLine="0"/>
        <w:jc w:val="both"/>
        <w:rPr>
          <w:rFonts w:ascii="Arial" w:hAnsi="Arial" w:cs="Arial"/>
          <w:sz w:val="24"/>
          <w:szCs w:val="24"/>
        </w:rPr>
      </w:pPr>
      <w:r w:rsidRPr="005C6F11">
        <w:rPr>
          <w:rFonts w:ascii="Arial" w:hAnsi="Arial" w:cs="Arial"/>
          <w:sz w:val="24"/>
          <w:szCs w:val="24"/>
        </w:rPr>
        <w:t>állattartásból eredő lakossági bejelentések.</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F31FBA">
      <w:pPr>
        <w:autoSpaceDE w:val="0"/>
        <w:autoSpaceDN w:val="0"/>
        <w:spacing w:after="0" w:line="312" w:lineRule="auto"/>
        <w:jc w:val="both"/>
        <w:rPr>
          <w:rFonts w:ascii="Arial" w:hAnsi="Arial" w:cs="Arial"/>
          <w:sz w:val="24"/>
          <w:szCs w:val="24"/>
        </w:rPr>
      </w:pPr>
      <w:r w:rsidRPr="005C6F11">
        <w:rPr>
          <w:rFonts w:ascii="Arial" w:hAnsi="Arial" w:cs="Arial"/>
          <w:sz w:val="24"/>
          <w:szCs w:val="24"/>
        </w:rPr>
        <w:t xml:space="preserve">Az elhagyott hulladékok felszámolása a tulajdonos, közterületen az önkormányzat feladata. Nagy gondot jelent belterületen a </w:t>
      </w:r>
      <w:r w:rsidR="002C4809">
        <w:rPr>
          <w:rFonts w:ascii="Arial" w:hAnsi="Arial" w:cs="Arial"/>
          <w:sz w:val="24"/>
          <w:szCs w:val="24"/>
        </w:rPr>
        <w:t>„lomizásból”</w:t>
      </w:r>
      <w:r w:rsidRPr="005C6F11">
        <w:rPr>
          <w:rFonts w:ascii="Arial" w:hAnsi="Arial" w:cs="Arial"/>
          <w:sz w:val="24"/>
          <w:szCs w:val="24"/>
        </w:rPr>
        <w:t xml:space="preserve"> felhalmozott hulladékok </w:t>
      </w:r>
      <w:r w:rsidRPr="00F31FBA">
        <w:rPr>
          <w:rFonts w:ascii="Arial" w:hAnsi="Arial" w:cs="Arial"/>
          <w:sz w:val="24"/>
          <w:szCs w:val="24"/>
        </w:rPr>
        <w:t xml:space="preserve">elhelyezése. </w:t>
      </w:r>
      <w:r w:rsidR="00F31FBA" w:rsidRPr="00F31FBA">
        <w:rPr>
          <w:rFonts w:ascii="Arial" w:hAnsi="Arial" w:cs="Arial"/>
          <w:sz w:val="24"/>
          <w:szCs w:val="24"/>
        </w:rPr>
        <w:t>Hét</w:t>
      </w:r>
      <w:r w:rsidRPr="00F31FBA">
        <w:rPr>
          <w:rFonts w:ascii="Arial" w:hAnsi="Arial" w:cs="Arial"/>
          <w:sz w:val="24"/>
          <w:szCs w:val="24"/>
        </w:rPr>
        <w:t xml:space="preserve"> ingatlan tulajdonost, illetve használót köteleztünk</w:t>
      </w:r>
      <w:r w:rsidR="00F31FBA" w:rsidRPr="00F31FBA">
        <w:rPr>
          <w:rFonts w:ascii="Arial" w:hAnsi="Arial" w:cs="Arial"/>
          <w:sz w:val="24"/>
          <w:szCs w:val="24"/>
        </w:rPr>
        <w:t xml:space="preserve"> az ingatlanán felhalmozott, a szolgáltatónak át nem adott</w:t>
      </w:r>
      <w:r w:rsidRPr="00F31FBA">
        <w:rPr>
          <w:rFonts w:ascii="Arial" w:hAnsi="Arial" w:cs="Arial"/>
          <w:sz w:val="24"/>
          <w:szCs w:val="24"/>
        </w:rPr>
        <w:t xml:space="preserve"> hulladék ügyében</w:t>
      </w:r>
      <w:r w:rsidR="00F31FBA" w:rsidRPr="00F31FBA">
        <w:rPr>
          <w:rFonts w:ascii="Arial" w:hAnsi="Arial" w:cs="Arial"/>
          <w:sz w:val="24"/>
          <w:szCs w:val="24"/>
        </w:rPr>
        <w:t>,</w:t>
      </w:r>
      <w:r w:rsidR="002C4809" w:rsidRPr="00F31FBA">
        <w:rPr>
          <w:rFonts w:ascii="Arial" w:hAnsi="Arial" w:cs="Arial"/>
          <w:sz w:val="24"/>
          <w:szCs w:val="24"/>
        </w:rPr>
        <w:t xml:space="preserve"> </w:t>
      </w:r>
      <w:r w:rsidRPr="005C6F11">
        <w:rPr>
          <w:rFonts w:ascii="Arial" w:hAnsi="Arial" w:cs="Arial"/>
          <w:sz w:val="24"/>
          <w:szCs w:val="24"/>
        </w:rPr>
        <w:t xml:space="preserve">5 esetben </w:t>
      </w:r>
      <w:r w:rsidR="00F31FBA">
        <w:rPr>
          <w:rFonts w:ascii="Arial" w:hAnsi="Arial" w:cs="Arial"/>
          <w:sz w:val="24"/>
          <w:szCs w:val="24"/>
        </w:rPr>
        <w:t xml:space="preserve">került </w:t>
      </w:r>
      <w:r w:rsidR="00F31FBA" w:rsidRPr="005C6F11">
        <w:rPr>
          <w:rFonts w:ascii="Arial" w:hAnsi="Arial" w:cs="Arial"/>
          <w:sz w:val="24"/>
          <w:szCs w:val="24"/>
        </w:rPr>
        <w:lastRenderedPageBreak/>
        <w:t xml:space="preserve">közigazgatási bírság </w:t>
      </w:r>
      <w:r w:rsidR="00F31FBA">
        <w:rPr>
          <w:rFonts w:ascii="Arial" w:hAnsi="Arial" w:cs="Arial"/>
          <w:sz w:val="24"/>
          <w:szCs w:val="24"/>
        </w:rPr>
        <w:t>átadásra a NAV részére</w:t>
      </w:r>
      <w:r w:rsidRPr="005C6F11">
        <w:rPr>
          <w:rFonts w:ascii="Arial" w:hAnsi="Arial" w:cs="Arial"/>
          <w:sz w:val="24"/>
          <w:szCs w:val="24"/>
        </w:rPr>
        <w:t xml:space="preserve"> behajtás</w:t>
      </w:r>
      <w:r w:rsidR="00F31FBA">
        <w:rPr>
          <w:rFonts w:ascii="Arial" w:hAnsi="Arial" w:cs="Arial"/>
          <w:sz w:val="24"/>
          <w:szCs w:val="24"/>
        </w:rPr>
        <w:t>r</w:t>
      </w:r>
      <w:r w:rsidRPr="005C6F11">
        <w:rPr>
          <w:rFonts w:ascii="Arial" w:hAnsi="Arial" w:cs="Arial"/>
          <w:sz w:val="24"/>
          <w:szCs w:val="24"/>
        </w:rPr>
        <w:t>a</w:t>
      </w:r>
      <w:r w:rsidR="00F31FBA">
        <w:rPr>
          <w:rFonts w:ascii="Arial" w:hAnsi="Arial" w:cs="Arial"/>
          <w:sz w:val="24"/>
          <w:szCs w:val="24"/>
        </w:rPr>
        <w:t>,1</w:t>
      </w:r>
      <w:r w:rsidRPr="005C6F11">
        <w:rPr>
          <w:rFonts w:ascii="Arial" w:hAnsi="Arial" w:cs="Arial"/>
          <w:sz w:val="24"/>
          <w:szCs w:val="24"/>
        </w:rPr>
        <w:t xml:space="preserve"> esetben került kötelezés elrendelésre, mely a megadott határidőn belül teljesült.</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Szakhatósági feladatokban 3 esetben adtunk a jogszabályoknak megfelelő szakvéleményt.</w:t>
      </w:r>
      <w:r w:rsidR="00DE05FD">
        <w:rPr>
          <w:rFonts w:ascii="Arial" w:hAnsi="Arial" w:cs="Arial"/>
          <w:sz w:val="24"/>
          <w:szCs w:val="24"/>
        </w:rPr>
        <w:t xml:space="preserve"> </w:t>
      </w:r>
      <w:r w:rsidRPr="005C6F11">
        <w:rPr>
          <w:rFonts w:ascii="Arial" w:hAnsi="Arial" w:cs="Arial"/>
          <w:sz w:val="24"/>
          <w:szCs w:val="24"/>
        </w:rPr>
        <w:t>Berhida város területén továbbra is a Várpalotai Közüzemi Kft. látja el az elkóborolt ebek befogását, (tavalyi évben 20 sikeresen befogott eb), őrzését, ártalmatlanná tételével, továbbá a település belterületén elhullott állati tetemek begyűjtésével, ártalmatlanításával kapcsolatos feladatokat.</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tavalyi évben a Veszprémi Járási Hivatal </w:t>
      </w:r>
      <w:r w:rsidRPr="005C6F11">
        <w:rPr>
          <w:rFonts w:ascii="Arial" w:hAnsi="Arial" w:cs="Arial"/>
          <w:sz w:val="24"/>
          <w:szCs w:val="24"/>
          <w:shd w:val="clear" w:color="auto" w:fill="F2F2F2"/>
        </w:rPr>
        <w:t>Agrárügyi Főosztály Élelmiszerlánc-biztonsági és Állategészségügyi Osztály bevonásával történt intézkedés, mivel a település közigazgatási területén belül – külterületen – azonosítatlan lótetem került elhelyezésre. Az ügy lezárását követőn megkeresésünkre a Járási Hivatal ellenőrizte a településen a lótartás szabályainak betartását.</w:t>
      </w:r>
    </w:p>
    <w:p w:rsidR="00252810" w:rsidRPr="005C6F11" w:rsidRDefault="00252810"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A 2018. április 11-én más eljáró hatóságokkal együtt (Várpalotai Rendőrkapitányság, Veszprém Megyei Járási Hivatal Környezetvédelmi és Természetvédelmi Főosztály Veszprém Megyei Járási Hivatal Hatósági Főosztály Népegészségügyi Osztály) közös megbeszélésen tárgyaltuk – többek között – az illegális hulladékkal kapcsolatos ügyeket, azok lehetőség szerinti ellenőrzését, felszámolását, megszüntetését. 2018. május 15-én egy közös hatósági ellenőrzést szervezünk illegális hulladékelhelyezés tárgyában az önkormányzat által megjelölt helyeken. Az ellenőrzéseken tapasztaltak alapján mind saját mind pedig egyéb hatáskörökben indultak eljárások az ellenőrzött ingatlanokon.</w:t>
      </w:r>
    </w:p>
    <w:p w:rsidR="0043159B" w:rsidRPr="005C6F11" w:rsidRDefault="0043159B"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További ellenőrzésekre és eljárásokra került sor az év második felében Berhidán és Vilonyán a Veszprémi Járási Hivatal Népegészségügyi Osztályának bevonásával.</w:t>
      </w:r>
      <w:r w:rsidR="00743443">
        <w:rPr>
          <w:rFonts w:ascii="Arial" w:hAnsi="Arial" w:cs="Arial"/>
          <w:sz w:val="24"/>
          <w:szCs w:val="24"/>
        </w:rPr>
        <w:t xml:space="preserve"> </w:t>
      </w:r>
      <w:r w:rsidRPr="005C6F11">
        <w:rPr>
          <w:rFonts w:ascii="Arial" w:hAnsi="Arial" w:cs="Arial"/>
          <w:sz w:val="24"/>
          <w:szCs w:val="24"/>
        </w:rPr>
        <w:t>A 2018-as év végén a gazdák, Várpalotai Rendőrkapitányság, Járási Hivatal Környezetvédelmi és Természetvédelmi Főosztály és a területileg illetékes vadásztársaság bevonásával megállapodás született, hogy mely területek lezárásával, azok megfigyelésével csökkenthető az illegális hulladékok lerakása Berhida közigazgatási külterületén.</w:t>
      </w:r>
    </w:p>
    <w:p w:rsidR="005C6F11" w:rsidRPr="005C6F11" w:rsidRDefault="005C6F11"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shd w:val="clear" w:color="auto" w:fill="FFFFFF"/>
        </w:rPr>
      </w:pPr>
      <w:r w:rsidRPr="005C6F11">
        <w:rPr>
          <w:rFonts w:ascii="Arial" w:hAnsi="Arial" w:cs="Arial"/>
          <w:sz w:val="24"/>
          <w:szCs w:val="24"/>
        </w:rPr>
        <w:t>2018 februárjában döntött a képviselő-testület a közösségi együttélés szabályairól szóló önkormányzati rendeletet felülvizsgálatáról. Több egyeztetést követően fogadta el a képviselő-testület a</w:t>
      </w:r>
      <w:r w:rsidRPr="005C6F11">
        <w:rPr>
          <w:rFonts w:ascii="Arial" w:hAnsi="Arial" w:cs="Arial"/>
          <w:sz w:val="24"/>
          <w:szCs w:val="24"/>
          <w:shd w:val="clear" w:color="auto" w:fill="FFFFFF"/>
        </w:rPr>
        <w:t xml:space="preserve"> közösségi együttélés alapvető szabályairól és azok megszegésének következményeiről szóló 13/2018.(IX.28.) önkormányzati rendeletet, melynek hatálybalépésével hatályát vesztette a közösségi együttélés alapvető </w:t>
      </w:r>
      <w:r w:rsidRPr="005C6F11">
        <w:rPr>
          <w:rFonts w:ascii="Arial" w:hAnsi="Arial" w:cs="Arial"/>
          <w:sz w:val="24"/>
          <w:szCs w:val="24"/>
          <w:shd w:val="clear" w:color="auto" w:fill="FFFFFF"/>
        </w:rPr>
        <w:lastRenderedPageBreak/>
        <w:t>szabályairól és azok megszegésének következményeiről szóló 14/2016. (X. 5.) önkormányzati rendelet.</w:t>
      </w:r>
    </w:p>
    <w:p w:rsidR="0043159B" w:rsidRPr="005C6F11" w:rsidRDefault="0043159B" w:rsidP="00457D90">
      <w:pPr>
        <w:spacing w:after="0" w:line="312" w:lineRule="auto"/>
        <w:jc w:val="both"/>
        <w:rPr>
          <w:rFonts w:ascii="Arial" w:hAnsi="Arial" w:cs="Arial"/>
          <w:sz w:val="24"/>
          <w:szCs w:val="24"/>
          <w:shd w:val="clear" w:color="auto" w:fill="FFFFFF"/>
        </w:rPr>
      </w:pPr>
    </w:p>
    <w:p w:rsidR="00252810" w:rsidRPr="00BD4EC2" w:rsidRDefault="00252810" w:rsidP="00457D90">
      <w:pPr>
        <w:pStyle w:val="Listaszerbekezds"/>
        <w:numPr>
          <w:ilvl w:val="0"/>
          <w:numId w:val="27"/>
        </w:numPr>
        <w:spacing w:after="0" w:line="312" w:lineRule="auto"/>
        <w:ind w:left="357" w:hanging="357"/>
        <w:contextualSpacing w:val="0"/>
        <w:jc w:val="both"/>
        <w:rPr>
          <w:rFonts w:ascii="Arial" w:hAnsi="Arial" w:cs="Arial"/>
          <w:b/>
          <w:bCs/>
          <w:sz w:val="24"/>
          <w:szCs w:val="24"/>
        </w:rPr>
      </w:pPr>
      <w:r w:rsidRPr="00BD4EC2">
        <w:rPr>
          <w:rFonts w:ascii="Arial" w:hAnsi="Arial" w:cs="Arial"/>
          <w:b/>
          <w:bCs/>
          <w:sz w:val="24"/>
          <w:szCs w:val="24"/>
        </w:rPr>
        <w:t>Hirdetmények, kifüggesztések</w:t>
      </w:r>
    </w:p>
    <w:p w:rsidR="00252810" w:rsidRPr="005C6F11" w:rsidRDefault="00252810"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Eleget tettünk a társhatósági, bírósági megkereséseknek, valamint a termőföldet érintő adás-vételi szerződések, önkormányzati és nem önkormányzati haszonbérleti szerződések kifüggesztésre kerültek. A hirdetményeket a „helyben szokásos módon”, a jogszabályi előírásoknak megfelelően tettük közzé. Adásvételi szerződésekből összesen 35 db, haszonbérleti szerződésekből összesen 2 db, ingatlanárverési hirdetményekből 42 db és egyéb hirdetményekből 39 db került kifüggesztésre.</w:t>
      </w:r>
    </w:p>
    <w:p w:rsidR="0043159B" w:rsidRPr="005C6F11" w:rsidRDefault="0043159B" w:rsidP="00457D90">
      <w:pPr>
        <w:spacing w:after="0" w:line="312" w:lineRule="auto"/>
        <w:rPr>
          <w:rFonts w:ascii="Arial" w:hAnsi="Arial" w:cs="Arial"/>
          <w:sz w:val="24"/>
          <w:szCs w:val="24"/>
          <w:lang w:eastAsia="hu-HU"/>
        </w:rPr>
      </w:pPr>
    </w:p>
    <w:p w:rsidR="00252810" w:rsidRPr="009866AA" w:rsidRDefault="00743443" w:rsidP="00743443">
      <w:pPr>
        <w:pStyle w:val="Listaszerbekezds"/>
        <w:numPr>
          <w:ilvl w:val="0"/>
          <w:numId w:val="27"/>
        </w:numPr>
        <w:spacing w:after="0" w:line="312" w:lineRule="auto"/>
        <w:ind w:left="0" w:firstLine="0"/>
        <w:jc w:val="both"/>
        <w:rPr>
          <w:rFonts w:ascii="Arial" w:hAnsi="Arial" w:cs="Arial"/>
          <w:b/>
          <w:bCs/>
          <w:sz w:val="24"/>
          <w:szCs w:val="24"/>
          <w:lang w:eastAsia="hu-HU"/>
        </w:rPr>
      </w:pPr>
      <w:r w:rsidRPr="009866AA">
        <w:rPr>
          <w:rFonts w:ascii="Arial" w:hAnsi="Arial" w:cs="Arial"/>
          <w:b/>
          <w:bCs/>
          <w:sz w:val="24"/>
          <w:szCs w:val="24"/>
          <w:lang w:eastAsia="hu-HU"/>
        </w:rPr>
        <w:t xml:space="preserve"> </w:t>
      </w:r>
      <w:r w:rsidR="00252810" w:rsidRPr="009866AA">
        <w:rPr>
          <w:rFonts w:ascii="Arial" w:hAnsi="Arial" w:cs="Arial"/>
          <w:b/>
          <w:bCs/>
          <w:sz w:val="24"/>
          <w:szCs w:val="24"/>
          <w:lang w:eastAsia="hu-HU"/>
        </w:rPr>
        <w:t>Közlekedési-, hírközlési- és vízügyi-igazgatási feladatok</w:t>
      </w:r>
    </w:p>
    <w:p w:rsidR="00252810" w:rsidRPr="005C6F11" w:rsidRDefault="00252810" w:rsidP="00457D90">
      <w:pPr>
        <w:spacing w:after="0" w:line="312" w:lineRule="auto"/>
        <w:rPr>
          <w:rFonts w:ascii="Arial" w:hAnsi="Arial" w:cs="Arial"/>
          <w:sz w:val="24"/>
          <w:szCs w:val="24"/>
          <w:lang w:eastAsia="hu-HU"/>
        </w:rPr>
      </w:pPr>
    </w:p>
    <w:p w:rsidR="00252810" w:rsidRPr="005C6F11" w:rsidRDefault="00252810" w:rsidP="00457D90">
      <w:pPr>
        <w:spacing w:after="0" w:line="312" w:lineRule="auto"/>
        <w:jc w:val="both"/>
        <w:rPr>
          <w:rFonts w:ascii="Arial" w:hAnsi="Arial" w:cs="Arial"/>
          <w:sz w:val="24"/>
          <w:szCs w:val="24"/>
          <w:lang w:eastAsia="hu-HU"/>
        </w:rPr>
      </w:pPr>
      <w:r w:rsidRPr="005C6F11">
        <w:rPr>
          <w:rFonts w:ascii="Arial" w:hAnsi="Arial" w:cs="Arial"/>
          <w:sz w:val="24"/>
          <w:szCs w:val="24"/>
          <w:lang w:eastAsia="hu-HU"/>
        </w:rPr>
        <w:t>A közlekedési-, hírközlési- és vízügyi-igazgatás területén végezzük a közterületek bontási, útkarbantartási, forgalomtechnikai, belvízelvezetéssel járó hatósági feladatokat, valamint nyomvonalas létesítmények esetében szakhatóságként működünk közre.</w:t>
      </w:r>
    </w:p>
    <w:p w:rsidR="00252810" w:rsidRPr="005C6F11" w:rsidRDefault="00252810" w:rsidP="00457D90">
      <w:pPr>
        <w:spacing w:after="0" w:line="312" w:lineRule="auto"/>
        <w:rPr>
          <w:rFonts w:ascii="Arial" w:hAnsi="Arial" w:cs="Arial"/>
          <w:sz w:val="24"/>
          <w:szCs w:val="24"/>
          <w:lang w:eastAsia="hu-HU"/>
        </w:rPr>
      </w:pPr>
    </w:p>
    <w:p w:rsidR="00252810" w:rsidRPr="005C6F11" w:rsidRDefault="00252810" w:rsidP="007F19EF">
      <w:pPr>
        <w:spacing w:after="0" w:line="312" w:lineRule="auto"/>
        <w:jc w:val="both"/>
        <w:rPr>
          <w:rFonts w:ascii="Arial" w:hAnsi="Arial" w:cs="Arial"/>
          <w:sz w:val="24"/>
          <w:szCs w:val="24"/>
          <w:lang w:eastAsia="hu-HU"/>
        </w:rPr>
      </w:pPr>
      <w:r w:rsidRPr="005C6F11">
        <w:rPr>
          <w:rFonts w:ascii="Arial" w:hAnsi="Arial" w:cs="Arial"/>
          <w:sz w:val="24"/>
          <w:szCs w:val="24"/>
          <w:lang w:eastAsia="hu-HU"/>
        </w:rPr>
        <w:t>Közútkezelői, közterületfoglalási, tömegközlekedési ügyekben összesen 21 darab ügyet kezeltünk, míg közútkezelői hozzájárulásokat 15 alkalommal adtunk.</w:t>
      </w:r>
    </w:p>
    <w:p w:rsidR="00252810" w:rsidRPr="005C6F11" w:rsidRDefault="00252810" w:rsidP="00457D90">
      <w:pPr>
        <w:spacing w:after="0" w:line="312" w:lineRule="auto"/>
        <w:rPr>
          <w:rFonts w:ascii="Arial" w:hAnsi="Arial" w:cs="Arial"/>
          <w:sz w:val="24"/>
          <w:szCs w:val="24"/>
          <w:lang w:eastAsia="hu-HU"/>
        </w:rPr>
      </w:pPr>
    </w:p>
    <w:p w:rsidR="00252810" w:rsidRPr="005C6F11" w:rsidRDefault="00252810" w:rsidP="00457D90">
      <w:pPr>
        <w:spacing w:after="0" w:line="312" w:lineRule="auto"/>
        <w:rPr>
          <w:rFonts w:ascii="Arial" w:hAnsi="Arial" w:cs="Arial"/>
          <w:sz w:val="24"/>
          <w:szCs w:val="24"/>
          <w:lang w:eastAsia="hu-HU"/>
        </w:rPr>
      </w:pPr>
      <w:r w:rsidRPr="005C6F11">
        <w:rPr>
          <w:rFonts w:ascii="Arial" w:hAnsi="Arial" w:cs="Arial"/>
          <w:sz w:val="24"/>
          <w:szCs w:val="24"/>
          <w:lang w:eastAsia="hu-HU"/>
        </w:rPr>
        <w:t xml:space="preserve">A jogszabály szerint telephelyet nem igénylő személy és teherszállítással összefüggő gépkocsi-elhelyezés lehetőségét a feltételek megléte esetén igazoltuk. Környezetét zavaró működés esetén rendeztük a nézeteltéréseket. </w:t>
      </w:r>
    </w:p>
    <w:p w:rsidR="00252810" w:rsidRPr="005C6F11" w:rsidRDefault="00252810" w:rsidP="00457D90">
      <w:pPr>
        <w:spacing w:after="0" w:line="312" w:lineRule="auto"/>
        <w:rPr>
          <w:rFonts w:ascii="Arial" w:hAnsi="Arial" w:cs="Arial"/>
          <w:sz w:val="24"/>
          <w:szCs w:val="24"/>
          <w:lang w:eastAsia="hu-HU"/>
        </w:rPr>
      </w:pPr>
    </w:p>
    <w:p w:rsidR="00252810" w:rsidRPr="009866AA" w:rsidRDefault="00252810" w:rsidP="00457D90">
      <w:pPr>
        <w:pStyle w:val="Listaszerbekezds"/>
        <w:numPr>
          <w:ilvl w:val="0"/>
          <w:numId w:val="27"/>
        </w:numPr>
        <w:spacing w:after="0" w:line="312" w:lineRule="auto"/>
        <w:ind w:left="357" w:hanging="357"/>
        <w:contextualSpacing w:val="0"/>
        <w:rPr>
          <w:rFonts w:ascii="Arial" w:hAnsi="Arial" w:cs="Arial"/>
          <w:b/>
          <w:bCs/>
          <w:sz w:val="24"/>
          <w:szCs w:val="24"/>
          <w:lang w:eastAsia="hu-HU"/>
        </w:rPr>
      </w:pPr>
      <w:r w:rsidRPr="009866AA">
        <w:rPr>
          <w:rFonts w:ascii="Arial" w:hAnsi="Arial" w:cs="Arial"/>
          <w:b/>
          <w:bCs/>
          <w:sz w:val="24"/>
          <w:szCs w:val="24"/>
          <w:lang w:eastAsia="hu-HU"/>
        </w:rPr>
        <w:t>Telepengedélyezés</w:t>
      </w:r>
    </w:p>
    <w:p w:rsidR="00252810" w:rsidRPr="005C6F11" w:rsidRDefault="00252810" w:rsidP="00457D90">
      <w:pPr>
        <w:spacing w:after="0" w:line="312" w:lineRule="auto"/>
        <w:rPr>
          <w:rFonts w:ascii="Arial" w:hAnsi="Arial" w:cs="Arial"/>
          <w:sz w:val="24"/>
          <w:szCs w:val="24"/>
          <w:lang w:eastAsia="hu-HU"/>
        </w:rPr>
      </w:pPr>
    </w:p>
    <w:p w:rsidR="00252810" w:rsidRPr="005C6F11" w:rsidRDefault="00252810" w:rsidP="00457D90">
      <w:pPr>
        <w:spacing w:after="0" w:line="312" w:lineRule="auto"/>
        <w:jc w:val="both"/>
        <w:rPr>
          <w:rFonts w:ascii="Arial" w:hAnsi="Arial" w:cs="Arial"/>
          <w:sz w:val="24"/>
          <w:szCs w:val="24"/>
          <w:lang w:eastAsia="hu-HU"/>
        </w:rPr>
      </w:pPr>
      <w:r w:rsidRPr="005C6F11">
        <w:rPr>
          <w:rFonts w:ascii="Arial" w:hAnsi="Arial" w:cs="Arial"/>
          <w:sz w:val="24"/>
          <w:szCs w:val="24"/>
          <w:lang w:eastAsia="hu-HU"/>
        </w:rPr>
        <w:t>A településen 33 telephelyengedélyt tartunk nyilván.</w:t>
      </w:r>
      <w:r w:rsidR="004E4D05">
        <w:rPr>
          <w:rFonts w:ascii="Arial" w:hAnsi="Arial" w:cs="Arial"/>
          <w:sz w:val="24"/>
          <w:szCs w:val="24"/>
          <w:lang w:eastAsia="hu-HU"/>
        </w:rPr>
        <w:t xml:space="preserve"> </w:t>
      </w:r>
      <w:r w:rsidRPr="005C6F11">
        <w:rPr>
          <w:rFonts w:ascii="Arial" w:hAnsi="Arial" w:cs="Arial"/>
          <w:sz w:val="24"/>
          <w:szCs w:val="24"/>
          <w:lang w:eastAsia="hu-HU"/>
        </w:rPr>
        <w:t>2018. évben 11 telephelyköteles – beleértve a bejelentés köteles – tevékenységgel kapcsolatos eljárást folytattuk le. A létesítés hatósági eljárásait az 57/2013. (II.27.) Korm. rendelet kétfelé bontja, úgymint engedélyköteles és bejelentés köteles tevékenység. Ez utóbbi eljárás csak látszólag egyszerűbb, ugyanis magában hordozza azt a veszélyt, hogy utólag derül ki, hogy a szakhatósági feltételek nem teljesülnek. A felesleges beruházási költségek elkerülése érdekében rendszeresen felhívtuk az ügyfelek figyelmét a feltételek előzetes tisztázásának szükségességére.</w:t>
      </w:r>
    </w:p>
    <w:p w:rsidR="00252810" w:rsidRPr="004E4D05" w:rsidRDefault="00252810" w:rsidP="00457D90">
      <w:pPr>
        <w:spacing w:after="0" w:line="312" w:lineRule="auto"/>
        <w:rPr>
          <w:rFonts w:ascii="Arial" w:hAnsi="Arial" w:cs="Arial"/>
          <w:sz w:val="24"/>
          <w:szCs w:val="24"/>
          <w:lang w:eastAsia="hu-HU"/>
        </w:rPr>
      </w:pPr>
    </w:p>
    <w:p w:rsidR="00252810" w:rsidRPr="00C21D9D" w:rsidRDefault="00252810" w:rsidP="00457D90">
      <w:pPr>
        <w:pStyle w:val="Listaszerbekezds"/>
        <w:numPr>
          <w:ilvl w:val="0"/>
          <w:numId w:val="27"/>
        </w:numPr>
        <w:spacing w:after="0" w:line="312" w:lineRule="auto"/>
        <w:ind w:left="357" w:hanging="357"/>
        <w:contextualSpacing w:val="0"/>
        <w:rPr>
          <w:rFonts w:ascii="Arial" w:hAnsi="Arial" w:cs="Arial"/>
          <w:b/>
          <w:bCs/>
          <w:sz w:val="24"/>
          <w:szCs w:val="24"/>
          <w:lang w:eastAsia="hu-HU"/>
        </w:rPr>
      </w:pPr>
      <w:r w:rsidRPr="00C21D9D">
        <w:rPr>
          <w:rFonts w:ascii="Arial" w:hAnsi="Arial" w:cs="Arial"/>
          <w:b/>
          <w:bCs/>
          <w:sz w:val="24"/>
          <w:szCs w:val="24"/>
          <w:lang w:eastAsia="hu-HU"/>
        </w:rPr>
        <w:t>Kereskedelem</w:t>
      </w:r>
    </w:p>
    <w:p w:rsidR="00252810" w:rsidRPr="005C6F11" w:rsidRDefault="00252810" w:rsidP="00457D90">
      <w:pPr>
        <w:spacing w:after="0" w:line="312" w:lineRule="auto"/>
        <w:rPr>
          <w:rFonts w:ascii="Arial" w:hAnsi="Arial" w:cs="Arial"/>
          <w:sz w:val="24"/>
          <w:szCs w:val="24"/>
          <w:lang w:eastAsia="hu-HU"/>
        </w:rPr>
      </w:pPr>
    </w:p>
    <w:p w:rsidR="00252810" w:rsidRPr="005C6F11" w:rsidRDefault="00252810" w:rsidP="00457D90">
      <w:pPr>
        <w:spacing w:after="0" w:line="312" w:lineRule="auto"/>
        <w:jc w:val="both"/>
        <w:rPr>
          <w:rFonts w:ascii="Arial" w:hAnsi="Arial" w:cs="Arial"/>
          <w:sz w:val="24"/>
          <w:szCs w:val="24"/>
          <w:lang w:eastAsia="hu-HU"/>
        </w:rPr>
      </w:pPr>
      <w:r w:rsidRPr="005C6F11">
        <w:rPr>
          <w:rFonts w:ascii="Arial" w:hAnsi="Arial" w:cs="Arial"/>
          <w:sz w:val="24"/>
          <w:szCs w:val="24"/>
          <w:lang w:eastAsia="hu-HU"/>
        </w:rPr>
        <w:lastRenderedPageBreak/>
        <w:t>A kereskedelemről szóló 2005. évi CLXIV. törvény és a kereskedelmi tevékenységek végzésének feltételeiről szóló 210/2009. (IX. 29.) Kormányrendelet, valamint a szolgáltatási tevékenység megkezdésének és folytatásának általános szabályairól szóló 2009. évi LXXVI. törvény alapján lehet kereskedelmi tevékenységet folytatni. Az üzletkörök alapján kétféle kereskedelmi tevékenységet különböztetünk meg:</w:t>
      </w:r>
    </w:p>
    <w:p w:rsidR="00252810" w:rsidRPr="005C6F11" w:rsidRDefault="00252810" w:rsidP="00457D90">
      <w:pPr>
        <w:spacing w:after="0" w:line="312" w:lineRule="auto"/>
        <w:rPr>
          <w:rFonts w:ascii="Arial" w:hAnsi="Arial" w:cs="Arial"/>
          <w:sz w:val="24"/>
          <w:szCs w:val="24"/>
          <w:lang w:eastAsia="hu-HU"/>
        </w:rPr>
      </w:pPr>
    </w:p>
    <w:p w:rsidR="00252810" w:rsidRPr="005C6F11" w:rsidRDefault="004E4D05" w:rsidP="004E4D05">
      <w:pPr>
        <w:numPr>
          <w:ilvl w:val="0"/>
          <w:numId w:val="12"/>
        </w:numPr>
        <w:spacing w:after="0" w:line="312" w:lineRule="auto"/>
        <w:ind w:left="0" w:firstLine="0"/>
        <w:jc w:val="both"/>
        <w:rPr>
          <w:rFonts w:ascii="Arial" w:hAnsi="Arial" w:cs="Arial"/>
          <w:sz w:val="24"/>
          <w:szCs w:val="24"/>
          <w:lang w:eastAsia="hu-HU"/>
        </w:rPr>
      </w:pPr>
      <w:r>
        <w:rPr>
          <w:rFonts w:ascii="Arial" w:hAnsi="Arial" w:cs="Arial"/>
          <w:sz w:val="24"/>
          <w:szCs w:val="24"/>
          <w:lang w:eastAsia="hu-HU"/>
        </w:rPr>
        <w:t xml:space="preserve"> </w:t>
      </w:r>
      <w:r w:rsidR="00252810" w:rsidRPr="005C6F11">
        <w:rPr>
          <w:rFonts w:ascii="Arial" w:hAnsi="Arial" w:cs="Arial"/>
          <w:sz w:val="24"/>
          <w:szCs w:val="24"/>
          <w:lang w:eastAsia="hu-HU"/>
        </w:rPr>
        <w:t>Bejelentés-köteles kereskedelmi tevékenység esetén a bejelentést követően a kereskedő megkezdheti a tevékenység végzését, melyet a jegyző a bejelentést követően nyilvántartásba vesz, és nyilvántartási számmal lát el.</w:t>
      </w:r>
    </w:p>
    <w:p w:rsidR="00252810" w:rsidRPr="005C6F11" w:rsidRDefault="00252810" w:rsidP="004E4D05">
      <w:pPr>
        <w:spacing w:after="0" w:line="312" w:lineRule="auto"/>
        <w:jc w:val="both"/>
        <w:rPr>
          <w:rFonts w:ascii="Arial" w:hAnsi="Arial" w:cs="Arial"/>
          <w:sz w:val="24"/>
          <w:szCs w:val="24"/>
          <w:lang w:eastAsia="hu-HU"/>
        </w:rPr>
      </w:pPr>
    </w:p>
    <w:p w:rsidR="00252810" w:rsidRPr="005C6F11" w:rsidRDefault="004E4D05" w:rsidP="004E4D05">
      <w:pPr>
        <w:numPr>
          <w:ilvl w:val="0"/>
          <w:numId w:val="12"/>
        </w:numPr>
        <w:spacing w:after="0" w:line="312" w:lineRule="auto"/>
        <w:ind w:left="0" w:firstLine="0"/>
        <w:jc w:val="both"/>
        <w:rPr>
          <w:rFonts w:ascii="Arial" w:hAnsi="Arial" w:cs="Arial"/>
          <w:sz w:val="24"/>
          <w:szCs w:val="24"/>
          <w:lang w:eastAsia="hu-HU"/>
        </w:rPr>
      </w:pPr>
      <w:r>
        <w:rPr>
          <w:rFonts w:ascii="Arial" w:hAnsi="Arial" w:cs="Arial"/>
          <w:sz w:val="24"/>
          <w:szCs w:val="24"/>
          <w:lang w:eastAsia="hu-HU"/>
        </w:rPr>
        <w:t xml:space="preserve"> </w:t>
      </w:r>
      <w:r w:rsidR="00252810" w:rsidRPr="005C6F11">
        <w:rPr>
          <w:rFonts w:ascii="Arial" w:hAnsi="Arial" w:cs="Arial"/>
          <w:sz w:val="24"/>
          <w:szCs w:val="24"/>
          <w:lang w:eastAsia="hu-HU"/>
        </w:rPr>
        <w:t>Működési engedély köteles kereskedelmi tevékenység esetén a kereskedelmi tevékenység nem kezdhető meg bejelentést követően, mivel az engedélyezési eljárásban közreműködő szakhatóságokat a kérelem benyújtását követő 8 napon belül szakhatósági állásfoglalás kiadásának céljából meg kell keresni. Valamennyi szakhatósági állásfoglalás beérkezését követően kerülhet sor a működési engedély kiadására, vagy annak elutasítására. A működési engedély megadásával egyidejűleg az üzletet nyilvántartásba kell venni.</w:t>
      </w:r>
    </w:p>
    <w:p w:rsidR="00252810" w:rsidRPr="005C6F11" w:rsidRDefault="00252810" w:rsidP="00457D90">
      <w:pPr>
        <w:spacing w:after="0" w:line="312" w:lineRule="auto"/>
        <w:jc w:val="both"/>
        <w:rPr>
          <w:rFonts w:ascii="Arial" w:hAnsi="Arial" w:cs="Arial"/>
          <w:sz w:val="24"/>
          <w:szCs w:val="24"/>
          <w:shd w:val="clear" w:color="auto" w:fill="FFFFFF"/>
        </w:rPr>
      </w:pPr>
    </w:p>
    <w:p w:rsidR="00252810" w:rsidRPr="00374C56" w:rsidRDefault="00374C56" w:rsidP="00457D90">
      <w:pPr>
        <w:spacing w:after="0" w:line="312" w:lineRule="auto"/>
        <w:jc w:val="both"/>
        <w:rPr>
          <w:rFonts w:ascii="Arial" w:hAnsi="Arial" w:cs="Arial"/>
          <w:sz w:val="24"/>
          <w:szCs w:val="24"/>
          <w:shd w:val="clear" w:color="auto" w:fill="FFFFFF"/>
        </w:rPr>
      </w:pPr>
      <w:r w:rsidRPr="00374C56">
        <w:rPr>
          <w:rFonts w:ascii="Arial" w:hAnsi="Arial" w:cs="Arial"/>
          <w:sz w:val="24"/>
          <w:szCs w:val="24"/>
          <w:shd w:val="clear" w:color="auto" w:fill="FFFFFF"/>
        </w:rPr>
        <w:t xml:space="preserve">2018. évben 23 darab </w:t>
      </w:r>
      <w:r>
        <w:rPr>
          <w:rFonts w:ascii="Arial" w:hAnsi="Arial" w:cs="Arial"/>
          <w:sz w:val="24"/>
          <w:szCs w:val="24"/>
          <w:shd w:val="clear" w:color="auto" w:fill="FFFFFF"/>
        </w:rPr>
        <w:t>b</w:t>
      </w:r>
      <w:r w:rsidR="00252810" w:rsidRPr="00374C56">
        <w:rPr>
          <w:rFonts w:ascii="Arial" w:hAnsi="Arial" w:cs="Arial"/>
          <w:sz w:val="24"/>
          <w:szCs w:val="24"/>
          <w:shd w:val="clear" w:color="auto" w:fill="FFFFFF"/>
        </w:rPr>
        <w:t>ejelentés kötele</w:t>
      </w:r>
      <w:r w:rsidRPr="00374C56">
        <w:rPr>
          <w:rFonts w:ascii="Arial" w:hAnsi="Arial" w:cs="Arial"/>
          <w:sz w:val="24"/>
          <w:szCs w:val="24"/>
          <w:shd w:val="clear" w:color="auto" w:fill="FFFFFF"/>
        </w:rPr>
        <w:t>s</w:t>
      </w:r>
      <w:r w:rsidR="00252810" w:rsidRPr="00374C56">
        <w:rPr>
          <w:rFonts w:ascii="Arial" w:hAnsi="Arial" w:cs="Arial"/>
          <w:sz w:val="24"/>
          <w:szCs w:val="24"/>
          <w:shd w:val="clear" w:color="auto" w:fill="FFFFFF"/>
        </w:rPr>
        <w:t xml:space="preserve"> </w:t>
      </w:r>
      <w:r w:rsidRPr="00374C56">
        <w:rPr>
          <w:rFonts w:ascii="Arial" w:hAnsi="Arial" w:cs="Arial"/>
          <w:sz w:val="24"/>
          <w:szCs w:val="24"/>
          <w:shd w:val="clear" w:color="auto" w:fill="FFFFFF"/>
        </w:rPr>
        <w:t xml:space="preserve">és </w:t>
      </w:r>
      <w:r w:rsidR="00252810" w:rsidRPr="00374C56">
        <w:rPr>
          <w:rFonts w:ascii="Arial" w:hAnsi="Arial" w:cs="Arial"/>
          <w:sz w:val="24"/>
          <w:szCs w:val="24"/>
          <w:shd w:val="clear" w:color="auto" w:fill="FFFFFF"/>
        </w:rPr>
        <w:t xml:space="preserve">működési engedély köteles tevékenység </w:t>
      </w:r>
      <w:r w:rsidRPr="00374C56">
        <w:rPr>
          <w:rFonts w:ascii="Arial" w:hAnsi="Arial" w:cs="Arial"/>
          <w:sz w:val="24"/>
          <w:szCs w:val="24"/>
          <w:shd w:val="clear" w:color="auto" w:fill="FFFFFF"/>
        </w:rPr>
        <w:t xml:space="preserve">gyakorlásával kapcsolatos ügy </w:t>
      </w:r>
      <w:r w:rsidR="00252810" w:rsidRPr="00374C56">
        <w:rPr>
          <w:rFonts w:ascii="Arial" w:hAnsi="Arial" w:cs="Arial"/>
          <w:sz w:val="24"/>
          <w:szCs w:val="24"/>
          <w:shd w:val="clear" w:color="auto" w:fill="FFFFFF"/>
        </w:rPr>
        <w:t>volt.</w:t>
      </w:r>
      <w:r w:rsidR="00CA1F8E" w:rsidRPr="00374C56">
        <w:rPr>
          <w:rFonts w:ascii="Arial" w:hAnsi="Arial" w:cs="Arial"/>
          <w:sz w:val="24"/>
          <w:szCs w:val="24"/>
          <w:shd w:val="clear" w:color="auto" w:fill="FFFFFF"/>
        </w:rPr>
        <w:t xml:space="preserve"> </w:t>
      </w:r>
    </w:p>
    <w:p w:rsidR="00252810" w:rsidRPr="005C6F11" w:rsidRDefault="00252810" w:rsidP="00457D90">
      <w:pPr>
        <w:spacing w:after="0" w:line="312" w:lineRule="auto"/>
        <w:jc w:val="both"/>
        <w:rPr>
          <w:rFonts w:ascii="Arial" w:hAnsi="Arial" w:cs="Arial"/>
          <w:sz w:val="24"/>
          <w:szCs w:val="24"/>
          <w:shd w:val="clear" w:color="auto" w:fill="FFFFFF"/>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shd w:val="clear" w:color="auto" w:fill="FFFFFF"/>
        </w:rPr>
        <w:t>Automatából történő értékesítés, valamint a közlekedési eszközön folytatott értékesítés esetében a kereskedő székhelye szerinti település</w:t>
      </w:r>
      <w:r w:rsidRPr="005C6F11">
        <w:rPr>
          <w:rFonts w:ascii="Arial" w:hAnsi="Arial" w:cs="Arial"/>
          <w:sz w:val="24"/>
          <w:szCs w:val="24"/>
          <w:lang w:eastAsia="hu-HU"/>
        </w:rPr>
        <w:t>, jegyzője jár el. A fentiekben nem említett esetekben a kereskedelmi tevékenység helye szerinti települési önkormányzat jegyzője jogosult eljárni az ügyben. Ilyen engedélykérelem 2018. évben nem volt.</w:t>
      </w:r>
    </w:p>
    <w:p w:rsidR="00252810" w:rsidRPr="005C6F11" w:rsidRDefault="00252810" w:rsidP="00457D90">
      <w:pPr>
        <w:spacing w:after="0" w:line="312" w:lineRule="auto"/>
        <w:rPr>
          <w:rFonts w:ascii="Arial" w:hAnsi="Arial" w:cs="Arial"/>
          <w:sz w:val="24"/>
          <w:szCs w:val="24"/>
          <w:lang w:eastAsia="hu-HU"/>
        </w:rPr>
      </w:pPr>
    </w:p>
    <w:p w:rsidR="00252810" w:rsidRPr="00C21D9D" w:rsidRDefault="00252810" w:rsidP="00457D90">
      <w:pPr>
        <w:pStyle w:val="Listaszerbekezds"/>
        <w:numPr>
          <w:ilvl w:val="0"/>
          <w:numId w:val="27"/>
        </w:numPr>
        <w:spacing w:after="0" w:line="312" w:lineRule="auto"/>
        <w:ind w:left="357" w:hanging="357"/>
        <w:contextualSpacing w:val="0"/>
        <w:rPr>
          <w:rFonts w:ascii="Arial" w:hAnsi="Arial" w:cs="Arial"/>
          <w:b/>
          <w:bCs/>
          <w:sz w:val="24"/>
          <w:szCs w:val="24"/>
          <w:lang w:eastAsia="hu-HU"/>
        </w:rPr>
      </w:pPr>
      <w:r w:rsidRPr="00C21D9D">
        <w:rPr>
          <w:rFonts w:ascii="Arial" w:hAnsi="Arial" w:cs="Arial"/>
          <w:b/>
          <w:bCs/>
          <w:sz w:val="24"/>
          <w:szCs w:val="24"/>
          <w:lang w:eastAsia="hu-HU"/>
        </w:rPr>
        <w:t>Szálláshelyek</w:t>
      </w:r>
    </w:p>
    <w:p w:rsidR="00252810" w:rsidRPr="005C6F11" w:rsidRDefault="00252810" w:rsidP="00457D90">
      <w:pPr>
        <w:spacing w:after="0" w:line="312" w:lineRule="auto"/>
        <w:rPr>
          <w:rFonts w:ascii="Arial" w:hAnsi="Arial" w:cs="Arial"/>
          <w:sz w:val="24"/>
          <w:szCs w:val="24"/>
          <w:lang w:eastAsia="hu-HU"/>
        </w:rPr>
      </w:pPr>
    </w:p>
    <w:p w:rsidR="00252810" w:rsidRPr="005C6F11" w:rsidRDefault="00252810" w:rsidP="00457D90">
      <w:pPr>
        <w:spacing w:after="0" w:line="312" w:lineRule="auto"/>
        <w:jc w:val="both"/>
        <w:rPr>
          <w:rFonts w:ascii="Arial" w:hAnsi="Arial" w:cs="Arial"/>
          <w:sz w:val="24"/>
          <w:szCs w:val="24"/>
          <w:lang w:eastAsia="hu-HU"/>
        </w:rPr>
      </w:pPr>
      <w:r w:rsidRPr="005C6F11">
        <w:rPr>
          <w:rFonts w:ascii="Arial" w:hAnsi="Arial" w:cs="Arial"/>
          <w:sz w:val="24"/>
          <w:szCs w:val="24"/>
          <w:lang w:eastAsia="hu-HU"/>
        </w:rPr>
        <w:t>Szálláshelyek tekintetében 3 vállalkozó végez jogszabályi feltételek mellett egyéb szálláshely szolgáltatást. A vállalkozók minden év elején statisztikai adatszolgáltatás céljából jelentést tesznek a vendégek számáról, szobafoglalásokról, valamint a vendégéjszakákról.</w:t>
      </w:r>
    </w:p>
    <w:p w:rsidR="00252810" w:rsidRPr="005C6F11" w:rsidRDefault="00252810" w:rsidP="00457D90">
      <w:pPr>
        <w:spacing w:after="0" w:line="312" w:lineRule="auto"/>
        <w:rPr>
          <w:rFonts w:ascii="Arial" w:hAnsi="Arial" w:cs="Arial"/>
          <w:sz w:val="24"/>
          <w:szCs w:val="24"/>
          <w:lang w:eastAsia="hu-HU"/>
        </w:rPr>
      </w:pPr>
    </w:p>
    <w:p w:rsidR="00252810" w:rsidRPr="00C21D9D" w:rsidRDefault="00252810" w:rsidP="00457D90">
      <w:pPr>
        <w:pStyle w:val="Listaszerbekezds"/>
        <w:numPr>
          <w:ilvl w:val="0"/>
          <w:numId w:val="27"/>
        </w:numPr>
        <w:spacing w:after="0" w:line="312" w:lineRule="auto"/>
        <w:ind w:left="357" w:hanging="357"/>
        <w:contextualSpacing w:val="0"/>
        <w:rPr>
          <w:rFonts w:ascii="Arial" w:hAnsi="Arial" w:cs="Arial"/>
          <w:b/>
          <w:bCs/>
          <w:sz w:val="24"/>
          <w:szCs w:val="24"/>
          <w:lang w:eastAsia="hu-HU"/>
        </w:rPr>
      </w:pPr>
      <w:r w:rsidRPr="00C21D9D">
        <w:rPr>
          <w:rFonts w:ascii="Arial" w:hAnsi="Arial" w:cs="Arial"/>
          <w:b/>
          <w:bCs/>
          <w:sz w:val="24"/>
          <w:szCs w:val="24"/>
          <w:lang w:eastAsia="hu-HU"/>
        </w:rPr>
        <w:t>Közterülethasználati engedélyek kiadása</w:t>
      </w:r>
    </w:p>
    <w:p w:rsidR="00252810" w:rsidRPr="005C6F11" w:rsidRDefault="00252810" w:rsidP="00457D90">
      <w:pPr>
        <w:spacing w:after="0" w:line="312" w:lineRule="auto"/>
        <w:rPr>
          <w:rFonts w:ascii="Arial" w:hAnsi="Arial" w:cs="Arial"/>
          <w:sz w:val="24"/>
          <w:szCs w:val="24"/>
          <w:lang w:eastAsia="hu-HU"/>
        </w:rPr>
      </w:pPr>
    </w:p>
    <w:p w:rsidR="00252810" w:rsidRPr="005C6F11" w:rsidRDefault="00252810" w:rsidP="00457D90">
      <w:pPr>
        <w:spacing w:after="0" w:line="312" w:lineRule="auto"/>
        <w:jc w:val="both"/>
        <w:rPr>
          <w:rFonts w:ascii="Arial" w:hAnsi="Arial" w:cs="Arial"/>
          <w:sz w:val="24"/>
          <w:szCs w:val="24"/>
          <w:lang w:eastAsia="hu-HU"/>
        </w:rPr>
      </w:pPr>
      <w:r w:rsidRPr="005C6F11">
        <w:rPr>
          <w:rFonts w:ascii="Arial" w:hAnsi="Arial" w:cs="Arial"/>
          <w:sz w:val="24"/>
          <w:szCs w:val="24"/>
          <w:lang w:eastAsia="hu-HU"/>
        </w:rPr>
        <w:t xml:space="preserve">A közterületek használatáról szóló 19/2011.(XI.29) önkormányzati rendelet alapján a tavalyi évben összesen 19 db közterületfoglalási engedélyt adtunk ki. Problémát jelentett az Északnyugat-magyarországi Közlekedési Központ Zrt. részére az </w:t>
      </w:r>
      <w:r w:rsidRPr="005C6F11">
        <w:rPr>
          <w:rFonts w:ascii="Arial" w:hAnsi="Arial" w:cs="Arial"/>
          <w:sz w:val="24"/>
          <w:szCs w:val="24"/>
          <w:lang w:eastAsia="hu-HU"/>
        </w:rPr>
        <w:lastRenderedPageBreak/>
        <w:t>autóbuszok közterületen történő tárolásának engedélyezése. A rendelet módosításával vált lehetségessé a jogszerű tárolás 2018-ban. Ugyanakkor még ebben az évben megkezdődött a rendelet teljes körű felülvizsgálata.</w:t>
      </w:r>
    </w:p>
    <w:p w:rsidR="00252810" w:rsidRPr="005C6F11" w:rsidRDefault="00252810" w:rsidP="00457D90">
      <w:pPr>
        <w:spacing w:after="0" w:line="312" w:lineRule="auto"/>
        <w:rPr>
          <w:rFonts w:ascii="Arial" w:hAnsi="Arial" w:cs="Arial"/>
          <w:sz w:val="24"/>
          <w:szCs w:val="24"/>
          <w:lang w:eastAsia="hu-HU"/>
        </w:rPr>
      </w:pPr>
    </w:p>
    <w:p w:rsidR="00252810" w:rsidRPr="00C21D9D" w:rsidRDefault="00252810" w:rsidP="00E11517">
      <w:pPr>
        <w:pStyle w:val="Listaszerbekezds"/>
        <w:numPr>
          <w:ilvl w:val="0"/>
          <w:numId w:val="27"/>
        </w:numPr>
        <w:spacing w:after="0" w:line="312" w:lineRule="auto"/>
        <w:ind w:left="357" w:hanging="357"/>
        <w:contextualSpacing w:val="0"/>
        <w:jc w:val="both"/>
        <w:rPr>
          <w:rFonts w:ascii="Arial" w:hAnsi="Arial" w:cs="Arial"/>
          <w:b/>
          <w:bCs/>
          <w:sz w:val="24"/>
          <w:szCs w:val="24"/>
          <w:lang w:eastAsia="hu-HU"/>
        </w:rPr>
      </w:pPr>
      <w:r w:rsidRPr="00C21D9D">
        <w:rPr>
          <w:rFonts w:ascii="Arial" w:hAnsi="Arial" w:cs="Arial"/>
          <w:b/>
          <w:bCs/>
          <w:sz w:val="24"/>
          <w:szCs w:val="24"/>
          <w:lang w:eastAsia="hu-HU"/>
        </w:rPr>
        <w:t>Önkormányzatot érintő ingatlanrendezés, nyilvántartások vezetése Központi Címregiszter Rendszer (KCR), statisztikák készítése</w:t>
      </w:r>
    </w:p>
    <w:p w:rsidR="00252810" w:rsidRPr="005C6F11" w:rsidRDefault="00252810" w:rsidP="00457D90">
      <w:pPr>
        <w:spacing w:after="0" w:line="312" w:lineRule="auto"/>
        <w:rPr>
          <w:rFonts w:ascii="Arial" w:hAnsi="Arial" w:cs="Arial"/>
          <w:sz w:val="24"/>
          <w:szCs w:val="24"/>
          <w:lang w:eastAsia="hu-HU"/>
        </w:rPr>
      </w:pPr>
    </w:p>
    <w:p w:rsidR="00252810" w:rsidRPr="005C6F11" w:rsidRDefault="00252810" w:rsidP="00457D90">
      <w:pPr>
        <w:spacing w:after="0" w:line="312" w:lineRule="auto"/>
        <w:jc w:val="both"/>
        <w:rPr>
          <w:rFonts w:ascii="Arial" w:hAnsi="Arial" w:cs="Arial"/>
          <w:sz w:val="24"/>
          <w:szCs w:val="24"/>
          <w:lang w:eastAsia="hu-HU"/>
        </w:rPr>
      </w:pPr>
      <w:r w:rsidRPr="005C6F11">
        <w:rPr>
          <w:rFonts w:ascii="Arial" w:hAnsi="Arial" w:cs="Arial"/>
          <w:sz w:val="24"/>
          <w:szCs w:val="24"/>
          <w:lang w:eastAsia="hu-HU"/>
        </w:rPr>
        <w:t>Az önkormányzat ingatlanügyeinek rendezésében is aktívan részt vettünk. A közterület elnevezések, művelési ág változások ingatlan-nyilvántartási átvezetése – a pályázattal, vagy telekalakítással érintett ingatlanok kivételével – megtörtént. A települést érintő címnyilvántartás, házszámok felülvizsgálata elkészült, azok nagy része a KCR-ben rögzítésre kerültek véglegesítésük folyamatban van.</w:t>
      </w:r>
    </w:p>
    <w:p w:rsidR="00252810" w:rsidRPr="005C6F11" w:rsidRDefault="00252810" w:rsidP="00457D90">
      <w:pPr>
        <w:spacing w:after="0" w:line="312" w:lineRule="auto"/>
        <w:jc w:val="both"/>
        <w:rPr>
          <w:rFonts w:ascii="Arial" w:hAnsi="Arial" w:cs="Arial"/>
          <w:sz w:val="24"/>
          <w:szCs w:val="24"/>
          <w:lang w:eastAsia="hu-HU"/>
        </w:rPr>
      </w:pPr>
    </w:p>
    <w:p w:rsidR="00252810" w:rsidRPr="005C6F11" w:rsidRDefault="00252810" w:rsidP="00457D90">
      <w:pPr>
        <w:spacing w:after="0" w:line="312" w:lineRule="auto"/>
        <w:jc w:val="both"/>
        <w:rPr>
          <w:rFonts w:ascii="Arial" w:hAnsi="Arial" w:cs="Arial"/>
          <w:sz w:val="24"/>
          <w:szCs w:val="24"/>
          <w:lang w:eastAsia="hu-HU"/>
        </w:rPr>
      </w:pPr>
      <w:r w:rsidRPr="005C6F11">
        <w:rPr>
          <w:rFonts w:ascii="Arial" w:hAnsi="Arial" w:cs="Arial"/>
          <w:sz w:val="24"/>
          <w:szCs w:val="24"/>
          <w:lang w:eastAsia="hu-HU"/>
        </w:rPr>
        <w:t>A statisztikák terén a jelentési időpontokat a megadott határidőn belül teljesítettük, melyek egytől egyig elektronikus úton került benyújtásra.</w:t>
      </w:r>
    </w:p>
    <w:p w:rsidR="00252810" w:rsidRPr="005C6F11" w:rsidRDefault="00252810" w:rsidP="00457D90">
      <w:pPr>
        <w:spacing w:after="0" w:line="312" w:lineRule="auto"/>
        <w:jc w:val="both"/>
        <w:rPr>
          <w:rFonts w:ascii="Arial" w:hAnsi="Arial" w:cs="Arial"/>
          <w:sz w:val="24"/>
          <w:szCs w:val="24"/>
          <w:lang w:eastAsia="hu-HU"/>
        </w:rPr>
      </w:pPr>
    </w:p>
    <w:p w:rsidR="00252810" w:rsidRPr="005C6F11" w:rsidRDefault="00252810" w:rsidP="00457D90">
      <w:pPr>
        <w:spacing w:after="0" w:line="312" w:lineRule="auto"/>
        <w:jc w:val="both"/>
        <w:rPr>
          <w:rFonts w:ascii="Arial" w:hAnsi="Arial" w:cs="Arial"/>
          <w:sz w:val="24"/>
          <w:szCs w:val="24"/>
          <w:lang w:eastAsia="hu-HU"/>
        </w:rPr>
      </w:pPr>
      <w:r w:rsidRPr="005C6F11">
        <w:rPr>
          <w:rFonts w:ascii="Arial" w:hAnsi="Arial" w:cs="Arial"/>
          <w:sz w:val="24"/>
          <w:szCs w:val="24"/>
          <w:lang w:eastAsia="hu-HU"/>
        </w:rPr>
        <w:t>A fenti feladatokhoz kapcsolódó legfontosabb jelentések:</w:t>
      </w:r>
    </w:p>
    <w:p w:rsidR="00252810" w:rsidRPr="005C6F11" w:rsidRDefault="00252810" w:rsidP="00457D90">
      <w:pPr>
        <w:spacing w:after="0" w:line="312" w:lineRule="auto"/>
        <w:jc w:val="both"/>
        <w:rPr>
          <w:rFonts w:ascii="Arial" w:hAnsi="Arial" w:cs="Arial"/>
          <w:sz w:val="24"/>
          <w:szCs w:val="24"/>
          <w:lang w:eastAsia="hu-HU"/>
        </w:rPr>
      </w:pPr>
    </w:p>
    <w:p w:rsidR="00252810" w:rsidRPr="005C6F11" w:rsidRDefault="00252810" w:rsidP="001A3F53">
      <w:pPr>
        <w:numPr>
          <w:ilvl w:val="0"/>
          <w:numId w:val="13"/>
        </w:numPr>
        <w:spacing w:after="0" w:line="312" w:lineRule="auto"/>
        <w:ind w:left="0" w:firstLine="0"/>
        <w:jc w:val="both"/>
        <w:rPr>
          <w:rFonts w:ascii="Arial" w:hAnsi="Arial" w:cs="Arial"/>
          <w:sz w:val="24"/>
          <w:szCs w:val="24"/>
          <w:lang w:eastAsia="hu-HU"/>
        </w:rPr>
      </w:pPr>
      <w:r w:rsidRPr="005C6F11">
        <w:rPr>
          <w:rFonts w:ascii="Arial" w:hAnsi="Arial" w:cs="Arial"/>
          <w:sz w:val="24"/>
          <w:szCs w:val="24"/>
          <w:lang w:eastAsia="hu-HU"/>
        </w:rPr>
        <w:t>rekultivált hulladéklerakóhoz kapcsolódó jelentések</w:t>
      </w:r>
    </w:p>
    <w:p w:rsidR="00252810" w:rsidRPr="005C6F11" w:rsidRDefault="00252810" w:rsidP="001A3F53">
      <w:pPr>
        <w:numPr>
          <w:ilvl w:val="0"/>
          <w:numId w:val="13"/>
        </w:numPr>
        <w:spacing w:after="0" w:line="312" w:lineRule="auto"/>
        <w:ind w:left="0" w:firstLine="0"/>
        <w:jc w:val="both"/>
        <w:rPr>
          <w:rFonts w:ascii="Arial" w:hAnsi="Arial" w:cs="Arial"/>
          <w:sz w:val="24"/>
          <w:szCs w:val="24"/>
          <w:lang w:eastAsia="hu-HU"/>
        </w:rPr>
      </w:pPr>
      <w:r w:rsidRPr="005C6F11">
        <w:rPr>
          <w:rFonts w:ascii="Arial" w:hAnsi="Arial" w:cs="Arial"/>
          <w:sz w:val="24"/>
          <w:szCs w:val="24"/>
          <w:lang w:eastAsia="hu-HU"/>
        </w:rPr>
        <w:t>útügyhöz kapcsolódó jelentések</w:t>
      </w:r>
    </w:p>
    <w:p w:rsidR="00252810" w:rsidRPr="005C6F11" w:rsidRDefault="00252810" w:rsidP="001A3F53">
      <w:pPr>
        <w:numPr>
          <w:ilvl w:val="0"/>
          <w:numId w:val="13"/>
        </w:numPr>
        <w:spacing w:after="0" w:line="312" w:lineRule="auto"/>
        <w:ind w:left="0" w:firstLine="0"/>
        <w:jc w:val="both"/>
        <w:rPr>
          <w:rFonts w:ascii="Arial" w:hAnsi="Arial" w:cs="Arial"/>
          <w:sz w:val="24"/>
          <w:szCs w:val="24"/>
          <w:lang w:eastAsia="hu-HU"/>
        </w:rPr>
      </w:pPr>
      <w:r w:rsidRPr="005C6F11">
        <w:rPr>
          <w:rFonts w:ascii="Arial" w:hAnsi="Arial" w:cs="Arial"/>
          <w:sz w:val="24"/>
          <w:szCs w:val="24"/>
          <w:lang w:eastAsia="hu-HU"/>
        </w:rPr>
        <w:t>közművekhez kapcsolódó</w:t>
      </w:r>
    </w:p>
    <w:p w:rsidR="00252810" w:rsidRPr="005C6F11" w:rsidRDefault="00252810" w:rsidP="001A3F53">
      <w:pPr>
        <w:numPr>
          <w:ilvl w:val="0"/>
          <w:numId w:val="13"/>
        </w:numPr>
        <w:spacing w:after="0" w:line="312" w:lineRule="auto"/>
        <w:ind w:left="0" w:firstLine="0"/>
        <w:jc w:val="both"/>
        <w:rPr>
          <w:rFonts w:ascii="Arial" w:hAnsi="Arial" w:cs="Arial"/>
          <w:sz w:val="24"/>
          <w:szCs w:val="24"/>
          <w:lang w:eastAsia="hu-HU"/>
        </w:rPr>
      </w:pPr>
      <w:r w:rsidRPr="005C6F11">
        <w:rPr>
          <w:rFonts w:ascii="Arial" w:hAnsi="Arial" w:cs="Arial"/>
          <w:sz w:val="24"/>
          <w:szCs w:val="24"/>
          <w:lang w:eastAsia="hu-HU"/>
        </w:rPr>
        <w:t>kutak statisztikája</w:t>
      </w:r>
    </w:p>
    <w:p w:rsidR="00252810" w:rsidRPr="005C6F11" w:rsidRDefault="00252810" w:rsidP="001A3F53">
      <w:pPr>
        <w:numPr>
          <w:ilvl w:val="0"/>
          <w:numId w:val="13"/>
        </w:numPr>
        <w:spacing w:after="0" w:line="312" w:lineRule="auto"/>
        <w:ind w:left="0" w:firstLine="0"/>
        <w:jc w:val="both"/>
        <w:rPr>
          <w:rFonts w:ascii="Arial" w:hAnsi="Arial" w:cs="Arial"/>
          <w:sz w:val="24"/>
          <w:szCs w:val="24"/>
          <w:lang w:eastAsia="hu-HU"/>
        </w:rPr>
      </w:pPr>
      <w:r w:rsidRPr="005C6F11">
        <w:rPr>
          <w:rFonts w:ascii="Arial" w:hAnsi="Arial" w:cs="Arial"/>
          <w:sz w:val="24"/>
          <w:szCs w:val="24"/>
          <w:lang w:eastAsia="hu-HU"/>
        </w:rPr>
        <w:t>közigazgatási határt érintő jelentés</w:t>
      </w:r>
    </w:p>
    <w:p w:rsidR="00252810" w:rsidRPr="005C6F11" w:rsidRDefault="00252810" w:rsidP="001A3F53">
      <w:pPr>
        <w:numPr>
          <w:ilvl w:val="0"/>
          <w:numId w:val="13"/>
        </w:numPr>
        <w:spacing w:after="0" w:line="312" w:lineRule="auto"/>
        <w:ind w:left="0" w:firstLine="0"/>
        <w:jc w:val="both"/>
        <w:rPr>
          <w:rFonts w:ascii="Arial" w:hAnsi="Arial" w:cs="Arial"/>
          <w:sz w:val="24"/>
          <w:szCs w:val="24"/>
          <w:lang w:eastAsia="hu-HU"/>
        </w:rPr>
      </w:pPr>
      <w:r w:rsidRPr="005C6F11">
        <w:rPr>
          <w:rFonts w:ascii="Arial" w:hAnsi="Arial" w:cs="Arial"/>
          <w:sz w:val="24"/>
          <w:szCs w:val="24"/>
          <w:lang w:eastAsia="hu-HU"/>
        </w:rPr>
        <w:t>energiahatékonysági jelentése</w:t>
      </w:r>
    </w:p>
    <w:p w:rsidR="00252810" w:rsidRPr="005C6F11" w:rsidRDefault="00252810" w:rsidP="001A3F53">
      <w:pPr>
        <w:numPr>
          <w:ilvl w:val="0"/>
          <w:numId w:val="13"/>
        </w:numPr>
        <w:spacing w:after="0" w:line="312" w:lineRule="auto"/>
        <w:ind w:left="0" w:firstLine="0"/>
        <w:jc w:val="both"/>
        <w:rPr>
          <w:rFonts w:ascii="Arial" w:hAnsi="Arial" w:cs="Arial"/>
          <w:sz w:val="24"/>
          <w:szCs w:val="24"/>
          <w:lang w:eastAsia="hu-HU"/>
        </w:rPr>
      </w:pPr>
      <w:r w:rsidRPr="005C6F11">
        <w:rPr>
          <w:rFonts w:ascii="Arial" w:hAnsi="Arial" w:cs="Arial"/>
          <w:sz w:val="24"/>
          <w:szCs w:val="24"/>
          <w:lang w:eastAsia="hu-HU"/>
        </w:rPr>
        <w:t>üzletek működésével kapcsolatos féléves statisztikai jelentések</w:t>
      </w:r>
    </w:p>
    <w:p w:rsidR="00252810" w:rsidRPr="005C6F11" w:rsidRDefault="00252810" w:rsidP="001A3F53">
      <w:pPr>
        <w:numPr>
          <w:ilvl w:val="0"/>
          <w:numId w:val="13"/>
        </w:numPr>
        <w:spacing w:after="0" w:line="312" w:lineRule="auto"/>
        <w:ind w:left="0" w:firstLine="0"/>
        <w:jc w:val="both"/>
        <w:rPr>
          <w:rFonts w:ascii="Arial" w:hAnsi="Arial" w:cs="Arial"/>
          <w:sz w:val="24"/>
          <w:szCs w:val="24"/>
          <w:lang w:eastAsia="hu-HU"/>
        </w:rPr>
      </w:pPr>
      <w:r w:rsidRPr="005C6F11">
        <w:rPr>
          <w:rFonts w:ascii="Arial" w:hAnsi="Arial" w:cs="Arial"/>
          <w:sz w:val="24"/>
          <w:szCs w:val="24"/>
          <w:lang w:eastAsia="hu-HU"/>
        </w:rPr>
        <w:t>szálláshelyek statisztikája</w:t>
      </w:r>
    </w:p>
    <w:p w:rsidR="00252810" w:rsidRPr="005C6F11" w:rsidRDefault="00252810" w:rsidP="001A3F53">
      <w:pPr>
        <w:numPr>
          <w:ilvl w:val="0"/>
          <w:numId w:val="13"/>
        </w:numPr>
        <w:spacing w:after="0" w:line="312" w:lineRule="auto"/>
        <w:ind w:left="0" w:firstLine="0"/>
        <w:jc w:val="both"/>
        <w:rPr>
          <w:rFonts w:ascii="Arial" w:hAnsi="Arial" w:cs="Arial"/>
          <w:sz w:val="24"/>
          <w:szCs w:val="24"/>
          <w:lang w:eastAsia="hu-HU"/>
        </w:rPr>
      </w:pPr>
      <w:r w:rsidRPr="005C6F11">
        <w:rPr>
          <w:rFonts w:ascii="Arial" w:hAnsi="Arial" w:cs="Arial"/>
          <w:sz w:val="24"/>
          <w:szCs w:val="24"/>
          <w:lang w:eastAsia="hu-HU"/>
        </w:rPr>
        <w:t>telephelyek statisztikája</w:t>
      </w:r>
    </w:p>
    <w:p w:rsidR="00252810" w:rsidRPr="001A3F53" w:rsidRDefault="00252810" w:rsidP="00457D90">
      <w:pPr>
        <w:spacing w:after="0" w:line="312" w:lineRule="auto"/>
        <w:rPr>
          <w:rFonts w:ascii="Arial" w:hAnsi="Arial" w:cs="Arial"/>
          <w:sz w:val="24"/>
          <w:szCs w:val="24"/>
          <w:lang w:eastAsia="hu-HU"/>
        </w:rPr>
      </w:pPr>
    </w:p>
    <w:p w:rsidR="00252810" w:rsidRPr="00840A6C" w:rsidRDefault="00252810" w:rsidP="00457D90">
      <w:pPr>
        <w:pStyle w:val="Listaszerbekezds"/>
        <w:numPr>
          <w:ilvl w:val="0"/>
          <w:numId w:val="27"/>
        </w:numPr>
        <w:overflowPunct w:val="0"/>
        <w:autoSpaceDE w:val="0"/>
        <w:autoSpaceDN w:val="0"/>
        <w:adjustRightInd w:val="0"/>
        <w:spacing w:after="0" w:line="312" w:lineRule="auto"/>
        <w:ind w:left="357" w:hanging="357"/>
        <w:contextualSpacing w:val="0"/>
        <w:jc w:val="both"/>
        <w:textAlignment w:val="baseline"/>
        <w:rPr>
          <w:rFonts w:ascii="Arial" w:hAnsi="Arial" w:cs="Arial"/>
          <w:b/>
          <w:bCs/>
          <w:sz w:val="24"/>
          <w:szCs w:val="24"/>
        </w:rPr>
      </w:pPr>
      <w:r w:rsidRPr="00840A6C">
        <w:rPr>
          <w:rFonts w:ascii="Arial" w:hAnsi="Arial" w:cs="Arial"/>
          <w:b/>
          <w:bCs/>
          <w:sz w:val="24"/>
          <w:szCs w:val="24"/>
        </w:rPr>
        <w:t>Adóügyek</w:t>
      </w:r>
    </w:p>
    <w:p w:rsidR="00252810" w:rsidRPr="005C6F11" w:rsidRDefault="00252810" w:rsidP="00457D90">
      <w:pPr>
        <w:pStyle w:val="Listaszerbekezds"/>
        <w:overflowPunct w:val="0"/>
        <w:autoSpaceDE w:val="0"/>
        <w:autoSpaceDN w:val="0"/>
        <w:adjustRightInd w:val="0"/>
        <w:spacing w:after="0" w:line="312" w:lineRule="auto"/>
        <w:jc w:val="both"/>
        <w:textAlignment w:val="baseline"/>
        <w:rPr>
          <w:rFonts w:ascii="Arial" w:hAnsi="Arial" w:cs="Arial"/>
          <w:b/>
          <w:bCs/>
          <w:sz w:val="24"/>
          <w:szCs w:val="24"/>
        </w:rPr>
      </w:pPr>
    </w:p>
    <w:p w:rsidR="00252810" w:rsidRDefault="001A3F53" w:rsidP="00457D90">
      <w:pPr>
        <w:autoSpaceDE w:val="0"/>
        <w:autoSpaceDN w:val="0"/>
        <w:adjustRightInd w:val="0"/>
        <w:spacing w:after="0" w:line="312" w:lineRule="auto"/>
        <w:jc w:val="both"/>
        <w:rPr>
          <w:rFonts w:ascii="Arial" w:hAnsi="Arial" w:cs="Arial"/>
          <w:b/>
          <w:bCs/>
          <w:sz w:val="24"/>
          <w:szCs w:val="24"/>
        </w:rPr>
      </w:pPr>
      <w:r>
        <w:rPr>
          <w:rFonts w:ascii="Arial" w:hAnsi="Arial" w:cs="Arial"/>
          <w:b/>
          <w:bCs/>
          <w:sz w:val="24"/>
          <w:szCs w:val="24"/>
        </w:rPr>
        <w:t>x</w:t>
      </w:r>
      <w:r w:rsidR="00252810" w:rsidRPr="005C6F11">
        <w:rPr>
          <w:rFonts w:ascii="Arial" w:hAnsi="Arial" w:cs="Arial"/>
          <w:b/>
          <w:bCs/>
          <w:sz w:val="24"/>
          <w:szCs w:val="24"/>
        </w:rPr>
        <w:t>a. Központi adónemek</w:t>
      </w:r>
    </w:p>
    <w:p w:rsidR="001A3F53" w:rsidRPr="005C6F11" w:rsidRDefault="001A3F53" w:rsidP="00457D90">
      <w:pPr>
        <w:autoSpaceDE w:val="0"/>
        <w:autoSpaceDN w:val="0"/>
        <w:adjustRightInd w:val="0"/>
        <w:spacing w:after="0" w:line="312" w:lineRule="auto"/>
        <w:jc w:val="both"/>
        <w:rPr>
          <w:rFonts w:ascii="Arial" w:hAnsi="Arial" w:cs="Arial"/>
          <w:b/>
          <w:bCs/>
          <w:sz w:val="24"/>
          <w:szCs w:val="24"/>
        </w:rPr>
      </w:pPr>
    </w:p>
    <w:p w:rsidR="00252810" w:rsidRPr="001A3F53" w:rsidRDefault="001A3F53" w:rsidP="00457D90">
      <w:pPr>
        <w:autoSpaceDE w:val="0"/>
        <w:autoSpaceDN w:val="0"/>
        <w:adjustRightInd w:val="0"/>
        <w:spacing w:after="0" w:line="312" w:lineRule="auto"/>
        <w:ind w:left="360"/>
        <w:jc w:val="both"/>
        <w:rPr>
          <w:rFonts w:ascii="Arial" w:hAnsi="Arial" w:cs="Arial"/>
          <w:sz w:val="24"/>
          <w:szCs w:val="24"/>
        </w:rPr>
      </w:pPr>
      <w:r w:rsidRPr="001A3F53">
        <w:rPr>
          <w:rFonts w:ascii="Arial" w:hAnsi="Arial" w:cs="Arial"/>
          <w:sz w:val="24"/>
          <w:szCs w:val="24"/>
        </w:rPr>
        <w:t>x</w:t>
      </w:r>
      <w:r w:rsidR="00252810" w:rsidRPr="001A3F53">
        <w:rPr>
          <w:rFonts w:ascii="Arial" w:hAnsi="Arial" w:cs="Arial"/>
          <w:sz w:val="24"/>
          <w:szCs w:val="24"/>
        </w:rPr>
        <w:t>aa) Gépjárműadó</w:t>
      </w:r>
    </w:p>
    <w:p w:rsidR="001A3F53" w:rsidRPr="005C6F11" w:rsidRDefault="001A3F53" w:rsidP="00457D90">
      <w:pPr>
        <w:autoSpaceDE w:val="0"/>
        <w:autoSpaceDN w:val="0"/>
        <w:adjustRightInd w:val="0"/>
        <w:spacing w:after="0" w:line="312" w:lineRule="auto"/>
        <w:ind w:left="360"/>
        <w:jc w:val="both"/>
        <w:rPr>
          <w:rFonts w:ascii="Arial" w:hAnsi="Arial" w:cs="Arial"/>
          <w:b/>
          <w:bCs/>
          <w:sz w:val="24"/>
          <w:szCs w:val="24"/>
        </w:rPr>
      </w:pPr>
    </w:p>
    <w:p w:rsidR="00252810" w:rsidRPr="005C6F11" w:rsidRDefault="00252810" w:rsidP="00457D90">
      <w:p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 xml:space="preserve">2004. évtől az adózás rendjéről szóló és a gépjárműadóról szóló törvény rendelkezései alapján az adókivetés alapja a BM. hatósági nyilvántartása. Ezek alapján az adóhatóság határozattal adókötelezettséget állapít meg, melyet közöl az adózóval, előírva az adó összegét. A befizetett adót számítógépes rendszeren, adózónként </w:t>
      </w:r>
      <w:r w:rsidRPr="005C6F11">
        <w:rPr>
          <w:rFonts w:ascii="Arial" w:hAnsi="Arial" w:cs="Arial"/>
          <w:sz w:val="24"/>
          <w:szCs w:val="24"/>
        </w:rPr>
        <w:lastRenderedPageBreak/>
        <w:t>nyilvántartja, elszámolja, egyezteti az előírással. Késedelmes befizetés esetén adópótlékot állapít meg. Nem fizetés esetén intézkedik az adó behajtása érdekében. Az adóhatóság egy éven túli adótartozás esetén kezdeményezheti a gépjármű forgalomból történő kivonását. A gépjárműadózásnál gyakori az adómódosítás, előírás, törlés, mentesség, határozati, közlési, nyilvántartási, elszámolási feladat. A havi változások feldolgozása a Belügyminisztérium adatszolgáltatása alapján történik.</w:t>
      </w:r>
    </w:p>
    <w:p w:rsidR="00252810" w:rsidRDefault="00252810" w:rsidP="00457D90">
      <w:p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 xml:space="preserve">Gépjárműadó mentességet vehet igénybe a súlyos mozgáskorlátozott személy, vagy kiskorú esetén a vele közös háztartásban élő szülő, egy db 100 kw teljesítményt el nem érő személygépkocsija után, de maximum 13.000,- Ft összegben. A súlyos mozgáskorlátozottság fogalmát a gépjárműadó törvény határozza meg. Ennek tényét igazolni kell a szakértői szerv által kiadott szakvéleménnyel, vagy az államkincstár által kiadott határozattal. Mentességet csak a szakvélemény kiállítását követő hónaptól lehet igénybe venni. </w:t>
      </w:r>
    </w:p>
    <w:p w:rsidR="00087647" w:rsidRPr="005C6F11" w:rsidRDefault="00087647" w:rsidP="00457D90">
      <w:pPr>
        <w:autoSpaceDE w:val="0"/>
        <w:autoSpaceDN w:val="0"/>
        <w:adjustRightInd w:val="0"/>
        <w:spacing w:after="0" w:line="312" w:lineRule="auto"/>
        <w:jc w:val="both"/>
        <w:rPr>
          <w:rFonts w:ascii="Arial" w:hAnsi="Arial" w:cs="Arial"/>
          <w:sz w:val="24"/>
          <w:szCs w:val="24"/>
        </w:rPr>
      </w:pPr>
    </w:p>
    <w:p w:rsidR="00252810" w:rsidRPr="005C6F11" w:rsidRDefault="00252810" w:rsidP="00457D90">
      <w:p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Az adómértékek:</w:t>
      </w:r>
    </w:p>
    <w:p w:rsidR="00252810" w:rsidRDefault="00252810" w:rsidP="00457D90">
      <w:p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A személygépjárműveknél a teljesítményadóztatás értelmében a gépjármű teljesítményadatát megszorozzuk a gépjármű életkorához rendelt szorzószámmal, így kapjuk meg az aktuális évi adómértéket. A gépjárműveket életkoruk szerint 5 csoportba soroljuk, és minél idősebb a gépjármű annál kevesebb a kW-onkénti szorzószáma. Tehergépjárművek esetén a súlyadóztatás értelmében az adó alapja az önsúly növelve a raksúly 50%-val, mértéke minden megkezdett 100 kg után az aktuális évi adóösszeg. Gépjárműadó ügyekben 2018-ban 2087 db határozat meghozatalára került sor.</w:t>
      </w:r>
      <w:r w:rsidR="00087647">
        <w:rPr>
          <w:rFonts w:ascii="Arial" w:hAnsi="Arial" w:cs="Arial"/>
          <w:sz w:val="24"/>
          <w:szCs w:val="24"/>
        </w:rPr>
        <w:t xml:space="preserve"> </w:t>
      </w:r>
      <w:r w:rsidRPr="005C6F11">
        <w:rPr>
          <w:rFonts w:ascii="Arial" w:hAnsi="Arial" w:cs="Arial"/>
          <w:sz w:val="24"/>
          <w:szCs w:val="24"/>
        </w:rPr>
        <w:t>2018</w:t>
      </w:r>
      <w:r w:rsidR="00087647">
        <w:rPr>
          <w:rFonts w:ascii="Arial" w:hAnsi="Arial" w:cs="Arial"/>
          <w:sz w:val="24"/>
          <w:szCs w:val="24"/>
        </w:rPr>
        <w:t xml:space="preserve"> évben:</w:t>
      </w:r>
    </w:p>
    <w:p w:rsidR="00087647" w:rsidRPr="005C6F11" w:rsidRDefault="00087647" w:rsidP="00457D90">
      <w:pPr>
        <w:autoSpaceDE w:val="0"/>
        <w:autoSpaceDN w:val="0"/>
        <w:adjustRightInd w:val="0"/>
        <w:spacing w:after="0" w:line="312" w:lineRule="auto"/>
        <w:jc w:val="both"/>
        <w:rPr>
          <w:rFonts w:ascii="Arial" w:hAnsi="Arial" w:cs="Arial"/>
          <w:sz w:val="24"/>
          <w:szCs w:val="24"/>
        </w:rPr>
      </w:pPr>
    </w:p>
    <w:p w:rsidR="00252810" w:rsidRPr="00087647" w:rsidRDefault="00087647" w:rsidP="00087647">
      <w:pPr>
        <w:pStyle w:val="Listaszerbekezds"/>
        <w:numPr>
          <w:ilvl w:val="0"/>
          <w:numId w:val="23"/>
        </w:numPr>
        <w:autoSpaceDE w:val="0"/>
        <w:autoSpaceDN w:val="0"/>
        <w:adjustRightInd w:val="0"/>
        <w:spacing w:after="0" w:line="312" w:lineRule="auto"/>
        <w:ind w:left="0" w:firstLine="0"/>
        <w:jc w:val="both"/>
        <w:rPr>
          <w:rFonts w:ascii="Arial" w:hAnsi="Arial" w:cs="Arial"/>
          <w:sz w:val="24"/>
          <w:szCs w:val="24"/>
        </w:rPr>
      </w:pPr>
      <w:r>
        <w:rPr>
          <w:rFonts w:ascii="Arial" w:hAnsi="Arial" w:cs="Arial"/>
          <w:sz w:val="24"/>
          <w:szCs w:val="24"/>
        </w:rPr>
        <w:t xml:space="preserve">az </w:t>
      </w:r>
      <w:r w:rsidR="00252810" w:rsidRPr="00087647">
        <w:rPr>
          <w:rFonts w:ascii="Arial" w:hAnsi="Arial" w:cs="Arial"/>
          <w:sz w:val="24"/>
          <w:szCs w:val="24"/>
        </w:rPr>
        <w:t>adózók száma:</w:t>
      </w:r>
      <w:r w:rsidR="00252810" w:rsidRPr="00087647">
        <w:rPr>
          <w:rFonts w:ascii="Arial" w:hAnsi="Arial" w:cs="Arial"/>
          <w:sz w:val="24"/>
          <w:szCs w:val="24"/>
        </w:rPr>
        <w:tab/>
      </w:r>
      <w:r w:rsidR="00252810" w:rsidRPr="00087647">
        <w:rPr>
          <w:rFonts w:ascii="Arial" w:hAnsi="Arial" w:cs="Arial"/>
          <w:sz w:val="24"/>
          <w:szCs w:val="24"/>
        </w:rPr>
        <w:tab/>
      </w:r>
      <w:r w:rsidR="00252810" w:rsidRPr="00087647">
        <w:rPr>
          <w:rFonts w:ascii="Arial" w:hAnsi="Arial" w:cs="Arial"/>
          <w:sz w:val="24"/>
          <w:szCs w:val="24"/>
        </w:rPr>
        <w:tab/>
      </w:r>
      <w:r>
        <w:rPr>
          <w:rFonts w:ascii="Arial" w:hAnsi="Arial" w:cs="Arial"/>
          <w:sz w:val="24"/>
          <w:szCs w:val="24"/>
        </w:rPr>
        <w:t xml:space="preserve"> </w:t>
      </w:r>
      <w:r w:rsidR="00252810" w:rsidRPr="00087647">
        <w:rPr>
          <w:rFonts w:ascii="Arial" w:hAnsi="Arial" w:cs="Arial"/>
          <w:sz w:val="24"/>
          <w:szCs w:val="24"/>
        </w:rPr>
        <w:t>1876 fő</w:t>
      </w:r>
    </w:p>
    <w:p w:rsidR="00252810" w:rsidRPr="00087647" w:rsidRDefault="00087647" w:rsidP="00087647">
      <w:pPr>
        <w:pStyle w:val="Listaszerbekezds"/>
        <w:numPr>
          <w:ilvl w:val="0"/>
          <w:numId w:val="23"/>
        </w:numPr>
        <w:autoSpaceDE w:val="0"/>
        <w:autoSpaceDN w:val="0"/>
        <w:adjustRightInd w:val="0"/>
        <w:spacing w:after="0" w:line="312" w:lineRule="auto"/>
        <w:ind w:left="0" w:firstLine="0"/>
        <w:jc w:val="both"/>
        <w:rPr>
          <w:rFonts w:ascii="Arial" w:hAnsi="Arial" w:cs="Arial"/>
          <w:sz w:val="24"/>
          <w:szCs w:val="24"/>
        </w:rPr>
      </w:pPr>
      <w:r>
        <w:rPr>
          <w:rFonts w:ascii="Arial" w:hAnsi="Arial" w:cs="Arial"/>
          <w:sz w:val="24"/>
          <w:szCs w:val="24"/>
        </w:rPr>
        <w:t xml:space="preserve">az </w:t>
      </w:r>
      <w:r w:rsidR="00252810" w:rsidRPr="00087647">
        <w:rPr>
          <w:rFonts w:ascii="Arial" w:hAnsi="Arial" w:cs="Arial"/>
          <w:sz w:val="24"/>
          <w:szCs w:val="24"/>
        </w:rPr>
        <w:t>adótárgyak száma:</w:t>
      </w:r>
      <w:r w:rsidR="00252810" w:rsidRPr="00087647">
        <w:rPr>
          <w:rFonts w:ascii="Arial" w:hAnsi="Arial" w:cs="Arial"/>
          <w:sz w:val="24"/>
          <w:szCs w:val="24"/>
        </w:rPr>
        <w:tab/>
      </w:r>
      <w:r w:rsidR="00252810" w:rsidRPr="00087647">
        <w:rPr>
          <w:rFonts w:ascii="Arial" w:hAnsi="Arial" w:cs="Arial"/>
          <w:sz w:val="24"/>
          <w:szCs w:val="24"/>
        </w:rPr>
        <w:tab/>
        <w:t xml:space="preserve"> 2473</w:t>
      </w:r>
    </w:p>
    <w:p w:rsidR="00252810" w:rsidRPr="00087647" w:rsidRDefault="00087647" w:rsidP="00087647">
      <w:pPr>
        <w:pStyle w:val="Listaszerbekezds"/>
        <w:numPr>
          <w:ilvl w:val="0"/>
          <w:numId w:val="23"/>
        </w:numPr>
        <w:autoSpaceDE w:val="0"/>
        <w:autoSpaceDN w:val="0"/>
        <w:adjustRightInd w:val="0"/>
        <w:spacing w:after="0" w:line="312" w:lineRule="auto"/>
        <w:ind w:left="0" w:firstLine="0"/>
        <w:jc w:val="both"/>
        <w:rPr>
          <w:rFonts w:ascii="Arial" w:hAnsi="Arial" w:cs="Arial"/>
          <w:sz w:val="24"/>
          <w:szCs w:val="24"/>
        </w:rPr>
      </w:pPr>
      <w:r>
        <w:rPr>
          <w:rFonts w:ascii="Arial" w:hAnsi="Arial" w:cs="Arial"/>
          <w:sz w:val="24"/>
          <w:szCs w:val="24"/>
        </w:rPr>
        <w:t xml:space="preserve">a </w:t>
      </w:r>
      <w:r w:rsidRPr="00087647">
        <w:rPr>
          <w:rFonts w:ascii="Arial" w:hAnsi="Arial" w:cs="Arial"/>
          <w:sz w:val="24"/>
          <w:szCs w:val="24"/>
        </w:rPr>
        <w:t>b</w:t>
      </w:r>
      <w:r w:rsidR="00252810" w:rsidRPr="00087647">
        <w:rPr>
          <w:rFonts w:ascii="Arial" w:hAnsi="Arial" w:cs="Arial"/>
          <w:sz w:val="24"/>
          <w:szCs w:val="24"/>
        </w:rPr>
        <w:t xml:space="preserve">efolyt adó összege: </w:t>
      </w:r>
      <w:r w:rsidR="00252810" w:rsidRPr="00087647">
        <w:rPr>
          <w:rFonts w:ascii="Arial" w:hAnsi="Arial" w:cs="Arial"/>
          <w:sz w:val="24"/>
          <w:szCs w:val="24"/>
        </w:rPr>
        <w:tab/>
      </w:r>
      <w:r w:rsidR="00252810" w:rsidRPr="00087647">
        <w:rPr>
          <w:rFonts w:ascii="Arial" w:hAnsi="Arial" w:cs="Arial"/>
          <w:sz w:val="24"/>
          <w:szCs w:val="24"/>
        </w:rPr>
        <w:tab/>
        <w:t>29.645.205.- Ft</w:t>
      </w:r>
    </w:p>
    <w:p w:rsidR="00087647" w:rsidRPr="005C6F11" w:rsidRDefault="00087647" w:rsidP="00457D90">
      <w:pPr>
        <w:autoSpaceDE w:val="0"/>
        <w:autoSpaceDN w:val="0"/>
        <w:adjustRightInd w:val="0"/>
        <w:spacing w:after="0" w:line="312" w:lineRule="auto"/>
        <w:ind w:left="708"/>
        <w:jc w:val="both"/>
        <w:rPr>
          <w:rFonts w:ascii="Arial" w:hAnsi="Arial" w:cs="Arial"/>
          <w:sz w:val="24"/>
          <w:szCs w:val="24"/>
        </w:rPr>
      </w:pPr>
    </w:p>
    <w:p w:rsidR="00252810" w:rsidRDefault="00252810" w:rsidP="00457D90">
      <w:p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Az is megállapítható, hogy az ügyfelek nem mindig tesznek eleget átíratási</w:t>
      </w:r>
      <w:r w:rsidR="00087647">
        <w:rPr>
          <w:rFonts w:ascii="Arial" w:hAnsi="Arial" w:cs="Arial"/>
          <w:sz w:val="24"/>
          <w:szCs w:val="24"/>
        </w:rPr>
        <w:t>,</w:t>
      </w:r>
      <w:r w:rsidRPr="005C6F11">
        <w:rPr>
          <w:rFonts w:ascii="Arial" w:hAnsi="Arial" w:cs="Arial"/>
          <w:sz w:val="24"/>
          <w:szCs w:val="24"/>
        </w:rPr>
        <w:t xml:space="preserve"> illetve bejelentési kötelezettségüknek az kormányhivatal felé, ezért, valamint az adó behajtása érdekében gyakran kell tájékoztatást kérni, adatokat gyűjteni. 2013. január 01. napjától a gépjárműadó bevételnek a 40 %-a marad az Önkormányzatnál, a 60 % a központi költségvetésnek kerül utalásra minden hónap 10-ig. A gépjárműadó megosztásról minden negyedévet követő hó 15-ig adatot kell szolgáltatni a Magyar Államkincstárnak az Önegm rendszeren keresztül.</w:t>
      </w:r>
    </w:p>
    <w:p w:rsidR="0043159B" w:rsidRPr="00087647" w:rsidRDefault="0043159B" w:rsidP="00457D90">
      <w:pPr>
        <w:autoSpaceDE w:val="0"/>
        <w:autoSpaceDN w:val="0"/>
        <w:adjustRightInd w:val="0"/>
        <w:spacing w:after="0" w:line="312" w:lineRule="auto"/>
        <w:jc w:val="both"/>
        <w:rPr>
          <w:rFonts w:ascii="Arial" w:hAnsi="Arial" w:cs="Arial"/>
          <w:sz w:val="24"/>
          <w:szCs w:val="24"/>
        </w:rPr>
      </w:pPr>
    </w:p>
    <w:p w:rsidR="00252810" w:rsidRPr="00087647" w:rsidRDefault="00252810" w:rsidP="00457D90">
      <w:pPr>
        <w:autoSpaceDE w:val="0"/>
        <w:autoSpaceDN w:val="0"/>
        <w:adjustRightInd w:val="0"/>
        <w:spacing w:after="0" w:line="312" w:lineRule="auto"/>
        <w:jc w:val="both"/>
        <w:rPr>
          <w:rFonts w:ascii="Arial" w:hAnsi="Arial" w:cs="Arial"/>
          <w:sz w:val="24"/>
          <w:szCs w:val="24"/>
        </w:rPr>
      </w:pPr>
      <w:r w:rsidRPr="00087647">
        <w:rPr>
          <w:rFonts w:ascii="Arial" w:hAnsi="Arial" w:cs="Arial"/>
          <w:sz w:val="24"/>
          <w:szCs w:val="24"/>
        </w:rPr>
        <w:t xml:space="preserve"> </w:t>
      </w:r>
      <w:r w:rsidR="00087647" w:rsidRPr="00087647">
        <w:rPr>
          <w:rFonts w:ascii="Arial" w:hAnsi="Arial" w:cs="Arial"/>
          <w:sz w:val="24"/>
          <w:szCs w:val="24"/>
        </w:rPr>
        <w:t>x</w:t>
      </w:r>
      <w:r w:rsidRPr="00087647">
        <w:rPr>
          <w:rFonts w:ascii="Arial" w:hAnsi="Arial" w:cs="Arial"/>
          <w:sz w:val="24"/>
          <w:szCs w:val="24"/>
        </w:rPr>
        <w:t>ab) Termőföld-bérbeadásból származó jövedelemadó:</w:t>
      </w:r>
    </w:p>
    <w:p w:rsidR="00252810" w:rsidRDefault="00252810" w:rsidP="00457D90">
      <w:p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Központilag bevezetett adó, azzal a céllal, hogy a bérbeadás útján hasznosított termőföldek jövedelmét adóztassa. 2003. január 01-től mentes az adó alól a termőföld-</w:t>
      </w:r>
      <w:r w:rsidRPr="005C6F11">
        <w:rPr>
          <w:rFonts w:ascii="Arial" w:hAnsi="Arial" w:cs="Arial"/>
          <w:sz w:val="24"/>
          <w:szCs w:val="24"/>
        </w:rPr>
        <w:lastRenderedPageBreak/>
        <w:t>bérbeadásból származó bevétel, ha a termőföld haszonbérbe adása alapjául szolgáló, határozott időre kötött megállapodás (szerződés) alapján a haszonbérlet időtartama az 5 évet eléri. A megkötött szerződések jellemzően 10 éves időtartamúak. Ezért 2018-ban a termőföld-bérbeadásból származó bevételből fizetett adó nem volt.</w:t>
      </w:r>
    </w:p>
    <w:p w:rsidR="0043159B" w:rsidRPr="005C6F11" w:rsidRDefault="0043159B" w:rsidP="00457D90">
      <w:pPr>
        <w:autoSpaceDE w:val="0"/>
        <w:autoSpaceDN w:val="0"/>
        <w:adjustRightInd w:val="0"/>
        <w:spacing w:after="0" w:line="312" w:lineRule="auto"/>
        <w:jc w:val="both"/>
        <w:rPr>
          <w:rFonts w:ascii="Arial" w:hAnsi="Arial" w:cs="Arial"/>
          <w:sz w:val="24"/>
          <w:szCs w:val="24"/>
        </w:rPr>
      </w:pPr>
    </w:p>
    <w:p w:rsidR="00252810" w:rsidRPr="005C6F11" w:rsidRDefault="000A2918" w:rsidP="00457D90">
      <w:pPr>
        <w:autoSpaceDE w:val="0"/>
        <w:autoSpaceDN w:val="0"/>
        <w:adjustRightInd w:val="0"/>
        <w:spacing w:after="0" w:line="312" w:lineRule="auto"/>
        <w:jc w:val="both"/>
        <w:rPr>
          <w:rFonts w:ascii="Arial" w:hAnsi="Arial" w:cs="Arial"/>
          <w:b/>
          <w:bCs/>
          <w:sz w:val="24"/>
          <w:szCs w:val="24"/>
        </w:rPr>
      </w:pPr>
      <w:r>
        <w:rPr>
          <w:rFonts w:ascii="Arial" w:hAnsi="Arial" w:cs="Arial"/>
          <w:b/>
          <w:bCs/>
          <w:sz w:val="24"/>
          <w:szCs w:val="24"/>
        </w:rPr>
        <w:t>x</w:t>
      </w:r>
      <w:r w:rsidR="00252810" w:rsidRPr="005C6F11">
        <w:rPr>
          <w:rFonts w:ascii="Arial" w:hAnsi="Arial" w:cs="Arial"/>
          <w:b/>
          <w:bCs/>
          <w:sz w:val="24"/>
          <w:szCs w:val="24"/>
        </w:rPr>
        <w:t>b. Helyi adók</w:t>
      </w:r>
    </w:p>
    <w:p w:rsidR="00252810" w:rsidRDefault="000A2918" w:rsidP="00457D90">
      <w:pPr>
        <w:autoSpaceDE w:val="0"/>
        <w:autoSpaceDN w:val="0"/>
        <w:adjustRightInd w:val="0"/>
        <w:spacing w:after="0" w:line="312" w:lineRule="auto"/>
        <w:ind w:left="360"/>
        <w:jc w:val="both"/>
        <w:rPr>
          <w:rFonts w:ascii="Arial" w:hAnsi="Arial" w:cs="Arial"/>
          <w:b/>
          <w:bCs/>
          <w:sz w:val="24"/>
          <w:szCs w:val="24"/>
        </w:rPr>
      </w:pPr>
      <w:r>
        <w:rPr>
          <w:rFonts w:ascii="Arial" w:hAnsi="Arial" w:cs="Arial"/>
          <w:b/>
          <w:bCs/>
          <w:sz w:val="24"/>
          <w:szCs w:val="24"/>
        </w:rPr>
        <w:t>x</w:t>
      </w:r>
      <w:r w:rsidR="00252810" w:rsidRPr="005C6F11">
        <w:rPr>
          <w:rFonts w:ascii="Arial" w:hAnsi="Arial" w:cs="Arial"/>
          <w:b/>
          <w:bCs/>
          <w:sz w:val="24"/>
          <w:szCs w:val="24"/>
        </w:rPr>
        <w:t>ba) Helyi iparűzési adó:</w:t>
      </w:r>
    </w:p>
    <w:p w:rsidR="000A2918" w:rsidRPr="005C6F11" w:rsidRDefault="000A2918" w:rsidP="00457D90">
      <w:pPr>
        <w:autoSpaceDE w:val="0"/>
        <w:autoSpaceDN w:val="0"/>
        <w:adjustRightInd w:val="0"/>
        <w:spacing w:after="0" w:line="312" w:lineRule="auto"/>
        <w:ind w:left="360"/>
        <w:jc w:val="both"/>
        <w:rPr>
          <w:rFonts w:ascii="Arial" w:hAnsi="Arial" w:cs="Arial"/>
          <w:b/>
          <w:bCs/>
          <w:sz w:val="24"/>
          <w:szCs w:val="24"/>
        </w:rPr>
      </w:pPr>
    </w:p>
    <w:p w:rsidR="00252810" w:rsidRDefault="00252810" w:rsidP="00457D90">
      <w:p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Az iparűzési adó rendelet hatályba lépése óta többször módosult az adó mértéke is, és a kedvezmények is. Mindezek következtében az iparűzési adó bevételek is folyamatosan változtak.</w:t>
      </w:r>
      <w:r w:rsidR="000A2918">
        <w:rPr>
          <w:rFonts w:ascii="Arial" w:hAnsi="Arial" w:cs="Arial"/>
          <w:sz w:val="24"/>
          <w:szCs w:val="24"/>
        </w:rPr>
        <w:t xml:space="preserve"> </w:t>
      </w:r>
      <w:r w:rsidRPr="005C6F11">
        <w:rPr>
          <w:rFonts w:ascii="Arial" w:hAnsi="Arial" w:cs="Arial"/>
          <w:sz w:val="24"/>
          <w:szCs w:val="24"/>
        </w:rPr>
        <w:t>Az iparűzési adóbevétel 2018 adóévben:</w:t>
      </w:r>
    </w:p>
    <w:p w:rsidR="000A2918" w:rsidRPr="005C6F11" w:rsidRDefault="000A2918" w:rsidP="00457D90">
      <w:pPr>
        <w:autoSpaceDE w:val="0"/>
        <w:autoSpaceDN w:val="0"/>
        <w:adjustRightInd w:val="0"/>
        <w:spacing w:after="0" w:line="312" w:lineRule="auto"/>
        <w:jc w:val="both"/>
        <w:rPr>
          <w:rFonts w:ascii="Arial" w:hAnsi="Arial" w:cs="Arial"/>
          <w:sz w:val="24"/>
          <w:szCs w:val="24"/>
        </w:rPr>
      </w:pPr>
    </w:p>
    <w:p w:rsidR="00252810" w:rsidRPr="000A2918" w:rsidRDefault="000A2918" w:rsidP="000A2918">
      <w:pPr>
        <w:pStyle w:val="Listaszerbekezds"/>
        <w:numPr>
          <w:ilvl w:val="0"/>
          <w:numId w:val="23"/>
        </w:numPr>
        <w:autoSpaceDE w:val="0"/>
        <w:autoSpaceDN w:val="0"/>
        <w:adjustRightInd w:val="0"/>
        <w:spacing w:after="0" w:line="312" w:lineRule="auto"/>
        <w:ind w:left="0" w:firstLine="0"/>
        <w:jc w:val="both"/>
        <w:rPr>
          <w:rFonts w:ascii="Arial" w:hAnsi="Arial" w:cs="Arial"/>
          <w:sz w:val="24"/>
          <w:szCs w:val="24"/>
        </w:rPr>
      </w:pPr>
      <w:r>
        <w:rPr>
          <w:rFonts w:ascii="Arial" w:hAnsi="Arial" w:cs="Arial"/>
          <w:sz w:val="24"/>
          <w:szCs w:val="24"/>
        </w:rPr>
        <w:t xml:space="preserve"> a</w:t>
      </w:r>
      <w:r w:rsidR="00252810" w:rsidRPr="000A2918">
        <w:rPr>
          <w:rFonts w:ascii="Arial" w:hAnsi="Arial" w:cs="Arial"/>
          <w:sz w:val="24"/>
          <w:szCs w:val="24"/>
        </w:rPr>
        <w:t>z adó mértéke: 2 %</w:t>
      </w:r>
    </w:p>
    <w:p w:rsidR="00252810" w:rsidRPr="000A2918" w:rsidRDefault="000A2918" w:rsidP="000A2918">
      <w:pPr>
        <w:pStyle w:val="Listaszerbekezds"/>
        <w:numPr>
          <w:ilvl w:val="0"/>
          <w:numId w:val="23"/>
        </w:numPr>
        <w:autoSpaceDE w:val="0"/>
        <w:autoSpaceDN w:val="0"/>
        <w:adjustRightInd w:val="0"/>
        <w:spacing w:after="0" w:line="312" w:lineRule="auto"/>
        <w:ind w:left="0" w:firstLine="0"/>
        <w:jc w:val="both"/>
        <w:rPr>
          <w:rFonts w:ascii="Arial" w:hAnsi="Arial" w:cs="Arial"/>
          <w:sz w:val="24"/>
          <w:szCs w:val="24"/>
        </w:rPr>
      </w:pPr>
      <w:r>
        <w:rPr>
          <w:rFonts w:ascii="Arial" w:hAnsi="Arial" w:cs="Arial"/>
          <w:sz w:val="24"/>
          <w:szCs w:val="24"/>
        </w:rPr>
        <w:t xml:space="preserve"> a</w:t>
      </w:r>
      <w:r w:rsidR="00252810" w:rsidRPr="000A2918">
        <w:rPr>
          <w:rFonts w:ascii="Arial" w:hAnsi="Arial" w:cs="Arial"/>
          <w:sz w:val="24"/>
          <w:szCs w:val="24"/>
        </w:rPr>
        <w:t>óbevallások száma: 379</w:t>
      </w:r>
    </w:p>
    <w:p w:rsidR="00252810" w:rsidRPr="000A2918" w:rsidRDefault="000A2918" w:rsidP="000A2918">
      <w:pPr>
        <w:pStyle w:val="Listaszerbekezds"/>
        <w:numPr>
          <w:ilvl w:val="0"/>
          <w:numId w:val="23"/>
        </w:numPr>
        <w:autoSpaceDE w:val="0"/>
        <w:autoSpaceDN w:val="0"/>
        <w:adjustRightInd w:val="0"/>
        <w:spacing w:after="0" w:line="312" w:lineRule="auto"/>
        <w:ind w:left="0" w:firstLine="0"/>
        <w:jc w:val="both"/>
        <w:rPr>
          <w:rFonts w:ascii="Arial" w:hAnsi="Arial" w:cs="Arial"/>
          <w:sz w:val="24"/>
          <w:szCs w:val="24"/>
        </w:rPr>
      </w:pPr>
      <w:r>
        <w:rPr>
          <w:rFonts w:ascii="Arial" w:hAnsi="Arial" w:cs="Arial"/>
          <w:sz w:val="24"/>
          <w:szCs w:val="24"/>
        </w:rPr>
        <w:t xml:space="preserve"> b</w:t>
      </w:r>
      <w:r w:rsidR="00252810" w:rsidRPr="000A2918">
        <w:rPr>
          <w:rFonts w:ascii="Arial" w:hAnsi="Arial" w:cs="Arial"/>
          <w:sz w:val="24"/>
          <w:szCs w:val="24"/>
        </w:rPr>
        <w:t>efizetett adó összege: 237.555.791.- Ft</w:t>
      </w:r>
    </w:p>
    <w:p w:rsidR="000A2918" w:rsidRDefault="000A2918" w:rsidP="00457D90">
      <w:pPr>
        <w:autoSpaceDE w:val="0"/>
        <w:autoSpaceDN w:val="0"/>
        <w:adjustRightInd w:val="0"/>
        <w:spacing w:after="0" w:line="312" w:lineRule="auto"/>
        <w:jc w:val="both"/>
        <w:rPr>
          <w:rFonts w:ascii="Arial" w:hAnsi="Arial" w:cs="Arial"/>
          <w:sz w:val="24"/>
          <w:szCs w:val="24"/>
        </w:rPr>
      </w:pPr>
    </w:p>
    <w:p w:rsidR="00252810" w:rsidRDefault="00252810" w:rsidP="00457D90">
      <w:p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Az iparűzési adóhoz kapcsolódó bevallást az előző évről a gazdálkodó szervezetek május 31-ig teljesítik az éves adófizetési kötelezettségükkel egyidejűleg. Amennyiben késedelmesen, vagy egyáltalán nem teljesítik adóbevallási kötelezettségüket a vállalkozók, illetve a vállalkozások, mulasztási bírság kerül felszámolásra.</w:t>
      </w:r>
      <w:r w:rsidR="005A0D30">
        <w:rPr>
          <w:rFonts w:ascii="Arial" w:hAnsi="Arial" w:cs="Arial"/>
          <w:sz w:val="24"/>
          <w:szCs w:val="24"/>
        </w:rPr>
        <w:t xml:space="preserve"> </w:t>
      </w:r>
      <w:r w:rsidRPr="005C6F11">
        <w:rPr>
          <w:rFonts w:ascii="Arial" w:hAnsi="Arial" w:cs="Arial"/>
          <w:sz w:val="24"/>
          <w:szCs w:val="24"/>
        </w:rPr>
        <w:t xml:space="preserve">A bevallásban az adózó állapítja meg az adóelőlegét, amely alapján megfizeti a különbözetet és az előleget is. Az iparűzési adóelőleget március 15-ig illetve szeptember 15-ig kell teljesíteni, az adókülönbözetet pedig a bevallás határidejéig, május 31-ig. Amennyiben késedelmesen, vagy egyáltalán nem fizetik meg adótartozásukat az adózók, késedelmi pótlék kerül felszámításra. A vállalkozóknak iparűzési adóelőleget a várható éves fizetendő adó összegére az adóév december 20-ig kell kiegészíteni, melyről szintén bevallást kell benyújtani. A társasági adóelőlegnek az adóévi várható fizetendő adó összegére történő kiegészítésére kötelezett vállalkozónak kell az iparűzési adóelőleget a várható éves adó összegére az adóév december 20-ig kiegészíteni. A feltöltési kötelezettség elmulasztása mulasztási bírságot von maga után. Ha a decemberi adófeltöltés meghaladja a 100 %-ot, az a következő évi adófizetésnél jóváírásra kerül, így a tényleges befizetést a következő évben csökkenti. Ez a kettősség eredményezi, hogy az év végi iparűzési adó tervezésének időszakában nem áll rendelkezésünkre adat, amellyel teljes mértékben meg tudnánk ítélni, hogy a következő évben a gazdálkodó szervezetek milyen iparűzési adó befizetést kötelesek teljesíteni. 2017 évtől mentes az adó alól a helyi adókról szóló 1990. évi C. törvény 39/C. § (4) bekezdésében foglalt feltételeknek megfelelő háziorvos, védőnő vállalkozó. Berhida településen 4 orvos (fogorvos, gyerekorvos, háziorvos) végez ilyen tevékenységet. Ideiglenes jelleggel végzett </w:t>
      </w:r>
      <w:r w:rsidRPr="005C6F11">
        <w:rPr>
          <w:rFonts w:ascii="Arial" w:hAnsi="Arial" w:cs="Arial"/>
          <w:sz w:val="24"/>
          <w:szCs w:val="24"/>
        </w:rPr>
        <w:lastRenderedPageBreak/>
        <w:t xml:space="preserve">iparűzési tevékenység nem érkezett bevallás 2018. adóévben. A képviselő-testület 19/2017 (XI.30) számú önkormányzati rendelet értelmében a helyi iparűzési adó mértéke 2018 évtől az ideiglenes jelleggel végzett iparűzési tevékenység esetén 2000,- Ft/naptári nap lett a korábbi 1000,-Ft helyett. </w:t>
      </w:r>
    </w:p>
    <w:p w:rsidR="0043159B" w:rsidRPr="005C6F11" w:rsidRDefault="0043159B" w:rsidP="00457D90">
      <w:pPr>
        <w:autoSpaceDE w:val="0"/>
        <w:autoSpaceDN w:val="0"/>
        <w:adjustRightInd w:val="0"/>
        <w:spacing w:after="0" w:line="312" w:lineRule="auto"/>
        <w:jc w:val="both"/>
        <w:rPr>
          <w:rFonts w:ascii="Arial" w:hAnsi="Arial" w:cs="Arial"/>
          <w:sz w:val="24"/>
          <w:szCs w:val="24"/>
        </w:rPr>
      </w:pPr>
    </w:p>
    <w:p w:rsidR="00252810" w:rsidRDefault="005A0D30" w:rsidP="00457D90">
      <w:pPr>
        <w:spacing w:after="0" w:line="312" w:lineRule="auto"/>
        <w:jc w:val="both"/>
        <w:rPr>
          <w:rFonts w:ascii="Arial" w:hAnsi="Arial" w:cs="Arial"/>
          <w:b/>
          <w:bCs/>
          <w:sz w:val="24"/>
          <w:szCs w:val="24"/>
        </w:rPr>
      </w:pPr>
      <w:r>
        <w:rPr>
          <w:rFonts w:ascii="Arial" w:hAnsi="Arial" w:cs="Arial"/>
          <w:b/>
          <w:bCs/>
          <w:sz w:val="24"/>
          <w:szCs w:val="24"/>
        </w:rPr>
        <w:t>x</w:t>
      </w:r>
      <w:r w:rsidR="00252810" w:rsidRPr="005C6F11">
        <w:rPr>
          <w:rFonts w:ascii="Arial" w:hAnsi="Arial" w:cs="Arial"/>
          <w:b/>
          <w:bCs/>
          <w:sz w:val="24"/>
          <w:szCs w:val="24"/>
        </w:rPr>
        <w:t>bb.) Magánszemélyek kommunális adója</w:t>
      </w:r>
    </w:p>
    <w:p w:rsidR="005A0D30" w:rsidRPr="005C6F11" w:rsidRDefault="005A0D30" w:rsidP="00457D90">
      <w:pPr>
        <w:spacing w:after="0" w:line="312" w:lineRule="auto"/>
        <w:jc w:val="both"/>
        <w:rPr>
          <w:rFonts w:ascii="Arial" w:hAnsi="Arial" w:cs="Arial"/>
          <w:b/>
          <w:bCs/>
          <w:sz w:val="24"/>
          <w:szCs w:val="24"/>
        </w:rPr>
      </w:pPr>
    </w:p>
    <w:p w:rsidR="00252810" w:rsidRDefault="00252810" w:rsidP="00457D90">
      <w:pPr>
        <w:tabs>
          <w:tab w:val="left" w:pos="3420"/>
        </w:tabs>
        <w:spacing w:after="0" w:line="312" w:lineRule="auto"/>
        <w:jc w:val="both"/>
        <w:rPr>
          <w:rFonts w:ascii="Arial" w:hAnsi="Arial" w:cs="Arial"/>
          <w:sz w:val="24"/>
          <w:szCs w:val="24"/>
        </w:rPr>
      </w:pPr>
      <w:r w:rsidRPr="005C6F11">
        <w:rPr>
          <w:rFonts w:ascii="Arial" w:hAnsi="Arial" w:cs="Arial"/>
          <w:sz w:val="24"/>
          <w:szCs w:val="24"/>
        </w:rPr>
        <w:t>2017. december 31. hatállyal a kommunális adó kivezetésre került, helyette 2018. évtől a lakásokra is építményadó került kivetésre, változatlan adómértékkel. Az átállás jelentős többletmunkát rótt az ügyintézőkre.</w:t>
      </w:r>
    </w:p>
    <w:p w:rsidR="0043159B" w:rsidRPr="005C6F11" w:rsidRDefault="0043159B" w:rsidP="00457D90">
      <w:pPr>
        <w:tabs>
          <w:tab w:val="left" w:pos="3420"/>
        </w:tabs>
        <w:spacing w:after="0" w:line="312" w:lineRule="auto"/>
        <w:jc w:val="both"/>
        <w:rPr>
          <w:rFonts w:ascii="Arial" w:hAnsi="Arial" w:cs="Arial"/>
          <w:sz w:val="24"/>
          <w:szCs w:val="24"/>
        </w:rPr>
      </w:pPr>
    </w:p>
    <w:p w:rsidR="00252810" w:rsidRDefault="005A0D30" w:rsidP="00457D90">
      <w:pPr>
        <w:tabs>
          <w:tab w:val="left" w:pos="3420"/>
        </w:tabs>
        <w:spacing w:after="0" w:line="312" w:lineRule="auto"/>
        <w:jc w:val="both"/>
        <w:rPr>
          <w:rFonts w:ascii="Arial" w:hAnsi="Arial" w:cs="Arial"/>
          <w:b/>
          <w:bCs/>
          <w:sz w:val="24"/>
          <w:szCs w:val="24"/>
        </w:rPr>
      </w:pPr>
      <w:r>
        <w:rPr>
          <w:rFonts w:ascii="Arial" w:hAnsi="Arial" w:cs="Arial"/>
          <w:b/>
          <w:bCs/>
          <w:sz w:val="24"/>
          <w:szCs w:val="24"/>
        </w:rPr>
        <w:t>x</w:t>
      </w:r>
      <w:r w:rsidR="00252810" w:rsidRPr="005C6F11">
        <w:rPr>
          <w:rFonts w:ascii="Arial" w:hAnsi="Arial" w:cs="Arial"/>
          <w:b/>
          <w:bCs/>
          <w:sz w:val="24"/>
          <w:szCs w:val="24"/>
        </w:rPr>
        <w:t>bc.) Építményadó</w:t>
      </w:r>
    </w:p>
    <w:p w:rsidR="005A0D30" w:rsidRPr="005C6F11" w:rsidRDefault="005A0D30" w:rsidP="00457D90">
      <w:pPr>
        <w:tabs>
          <w:tab w:val="left" w:pos="3420"/>
        </w:tabs>
        <w:spacing w:after="0" w:line="312" w:lineRule="auto"/>
        <w:jc w:val="both"/>
        <w:rPr>
          <w:rFonts w:ascii="Arial" w:hAnsi="Arial" w:cs="Arial"/>
          <w:b/>
          <w:bCs/>
          <w:sz w:val="24"/>
          <w:szCs w:val="24"/>
        </w:rPr>
      </w:pPr>
    </w:p>
    <w:p w:rsidR="00252810" w:rsidRPr="005C6F11" w:rsidRDefault="00252810" w:rsidP="00457D90">
      <w:pPr>
        <w:tabs>
          <w:tab w:val="left" w:pos="3420"/>
        </w:tabs>
        <w:spacing w:after="0" w:line="312" w:lineRule="auto"/>
        <w:jc w:val="both"/>
        <w:rPr>
          <w:rFonts w:ascii="Arial" w:hAnsi="Arial" w:cs="Arial"/>
          <w:sz w:val="24"/>
          <w:szCs w:val="24"/>
        </w:rPr>
      </w:pPr>
      <w:r w:rsidRPr="005C6F11">
        <w:rPr>
          <w:rFonts w:ascii="Arial" w:hAnsi="Arial" w:cs="Arial"/>
          <w:sz w:val="24"/>
          <w:szCs w:val="24"/>
        </w:rPr>
        <w:t>Az adónem szintén 2001. 01. 01-től került bevezetésre, a nem lakás céljára szolgáló építmények közül az ipari, kereskedelmi és szolgáltatási tevékenységhez kapcsolódó építmények adókötelesek. 2011. évtől 900Ft/m</w:t>
      </w:r>
      <w:r w:rsidRPr="005C6F11">
        <w:rPr>
          <w:rFonts w:ascii="Arial" w:hAnsi="Arial" w:cs="Arial"/>
          <w:sz w:val="24"/>
          <w:szCs w:val="24"/>
          <w:vertAlign w:val="superscript"/>
        </w:rPr>
        <w:t>2</w:t>
      </w:r>
      <w:r w:rsidRPr="005C6F11">
        <w:rPr>
          <w:rFonts w:ascii="Arial" w:hAnsi="Arial" w:cs="Arial"/>
          <w:sz w:val="24"/>
          <w:szCs w:val="24"/>
        </w:rPr>
        <w:t xml:space="preserve"> az adó mértéke.</w:t>
      </w:r>
      <w:r w:rsidR="005A0D30">
        <w:rPr>
          <w:rFonts w:ascii="Arial" w:hAnsi="Arial" w:cs="Arial"/>
          <w:sz w:val="24"/>
          <w:szCs w:val="24"/>
        </w:rPr>
        <w:t xml:space="preserve"> </w:t>
      </w:r>
      <w:r w:rsidRPr="005C6F11">
        <w:rPr>
          <w:rFonts w:ascii="Arial" w:hAnsi="Arial" w:cs="Arial"/>
          <w:sz w:val="24"/>
          <w:szCs w:val="24"/>
        </w:rPr>
        <w:t>2018 évtől a lakásokra 120 Ft/m</w:t>
      </w:r>
      <w:r w:rsidRPr="005C6F11">
        <w:rPr>
          <w:rFonts w:ascii="Arial" w:hAnsi="Arial" w:cs="Arial"/>
          <w:sz w:val="24"/>
          <w:szCs w:val="24"/>
          <w:vertAlign w:val="superscript"/>
        </w:rPr>
        <w:t>2</w:t>
      </w:r>
      <w:r w:rsidRPr="005C6F11">
        <w:rPr>
          <w:rFonts w:ascii="Arial" w:hAnsi="Arial" w:cs="Arial"/>
          <w:sz w:val="24"/>
          <w:szCs w:val="24"/>
        </w:rPr>
        <w:t xml:space="preserve"> az adó mértéke.</w:t>
      </w:r>
      <w:r w:rsidR="005A0D30">
        <w:rPr>
          <w:rFonts w:ascii="Arial" w:hAnsi="Arial" w:cs="Arial"/>
          <w:sz w:val="24"/>
          <w:szCs w:val="24"/>
        </w:rPr>
        <w:t xml:space="preserve"> </w:t>
      </w:r>
      <w:r w:rsidRPr="005C6F11">
        <w:rPr>
          <w:rFonts w:ascii="Arial" w:hAnsi="Arial" w:cs="Arial"/>
          <w:sz w:val="24"/>
          <w:szCs w:val="24"/>
        </w:rPr>
        <w:t xml:space="preserve">2018-ban </w:t>
      </w:r>
    </w:p>
    <w:p w:rsidR="00252810" w:rsidRPr="005A0D30" w:rsidRDefault="005A0D30" w:rsidP="005A0D30">
      <w:pPr>
        <w:tabs>
          <w:tab w:val="left" w:pos="3420"/>
        </w:tabs>
        <w:spacing w:after="0" w:line="312" w:lineRule="auto"/>
        <w:jc w:val="both"/>
        <w:rPr>
          <w:rFonts w:ascii="Arial" w:hAnsi="Arial" w:cs="Arial"/>
          <w:sz w:val="24"/>
          <w:szCs w:val="24"/>
        </w:rPr>
      </w:pPr>
      <w:r w:rsidRPr="005A0D30">
        <w:rPr>
          <w:rFonts w:ascii="Arial" w:hAnsi="Arial" w:cs="Arial"/>
          <w:sz w:val="24"/>
          <w:szCs w:val="24"/>
        </w:rPr>
        <w:t>-</w:t>
      </w:r>
      <w:r>
        <w:rPr>
          <w:rFonts w:ascii="Arial" w:hAnsi="Arial" w:cs="Arial"/>
          <w:sz w:val="24"/>
          <w:szCs w:val="24"/>
        </w:rPr>
        <w:t xml:space="preserve"> </w:t>
      </w:r>
      <w:r w:rsidR="00252810" w:rsidRPr="005A0D30">
        <w:rPr>
          <w:rFonts w:ascii="Arial" w:hAnsi="Arial" w:cs="Arial"/>
          <w:sz w:val="24"/>
          <w:szCs w:val="24"/>
        </w:rPr>
        <w:t>az adózók száma:</w:t>
      </w:r>
      <w:r w:rsidRPr="005A0D30">
        <w:rPr>
          <w:rFonts w:ascii="Arial" w:hAnsi="Arial" w:cs="Arial"/>
          <w:sz w:val="24"/>
          <w:szCs w:val="24"/>
        </w:rPr>
        <w:t xml:space="preserve"> </w:t>
      </w:r>
      <w:r w:rsidR="00252810" w:rsidRPr="005A0D30">
        <w:rPr>
          <w:rFonts w:ascii="Arial" w:hAnsi="Arial" w:cs="Arial"/>
          <w:sz w:val="24"/>
          <w:szCs w:val="24"/>
        </w:rPr>
        <w:t>1923</w:t>
      </w:r>
    </w:p>
    <w:p w:rsidR="00252810" w:rsidRPr="005C6F11" w:rsidRDefault="005A0D30" w:rsidP="00457D90">
      <w:pPr>
        <w:tabs>
          <w:tab w:val="left" w:pos="3420"/>
        </w:tabs>
        <w:spacing w:after="0" w:line="312" w:lineRule="auto"/>
        <w:jc w:val="both"/>
        <w:rPr>
          <w:rFonts w:ascii="Arial" w:hAnsi="Arial" w:cs="Arial"/>
          <w:sz w:val="24"/>
          <w:szCs w:val="24"/>
        </w:rPr>
      </w:pPr>
      <w:r>
        <w:rPr>
          <w:rFonts w:ascii="Arial" w:hAnsi="Arial" w:cs="Arial"/>
          <w:sz w:val="24"/>
          <w:szCs w:val="24"/>
        </w:rPr>
        <w:t xml:space="preserve">- </w:t>
      </w:r>
      <w:r w:rsidR="00252810" w:rsidRPr="005C6F11">
        <w:rPr>
          <w:rFonts w:ascii="Arial" w:hAnsi="Arial" w:cs="Arial"/>
          <w:sz w:val="24"/>
          <w:szCs w:val="24"/>
        </w:rPr>
        <w:t>a befolyt összeg:</w:t>
      </w:r>
      <w:r>
        <w:rPr>
          <w:rFonts w:ascii="Arial" w:hAnsi="Arial" w:cs="Arial"/>
          <w:sz w:val="24"/>
          <w:szCs w:val="24"/>
        </w:rPr>
        <w:t xml:space="preserve"> </w:t>
      </w:r>
      <w:r w:rsidR="00252810" w:rsidRPr="005C6F11">
        <w:rPr>
          <w:rFonts w:ascii="Arial" w:hAnsi="Arial" w:cs="Arial"/>
          <w:sz w:val="24"/>
          <w:szCs w:val="24"/>
        </w:rPr>
        <w:t>108.194.941.- Ft</w:t>
      </w:r>
    </w:p>
    <w:p w:rsidR="005A0D30" w:rsidRDefault="005A0D30" w:rsidP="00457D90">
      <w:pPr>
        <w:tabs>
          <w:tab w:val="left" w:pos="3420"/>
        </w:tabs>
        <w:spacing w:after="0" w:line="312" w:lineRule="auto"/>
        <w:jc w:val="both"/>
        <w:rPr>
          <w:rFonts w:ascii="Arial" w:hAnsi="Arial" w:cs="Arial"/>
          <w:sz w:val="24"/>
          <w:szCs w:val="24"/>
        </w:rPr>
      </w:pPr>
    </w:p>
    <w:p w:rsidR="00252810" w:rsidRDefault="00252810" w:rsidP="00457D90">
      <w:pPr>
        <w:tabs>
          <w:tab w:val="left" w:pos="3420"/>
        </w:tabs>
        <w:spacing w:after="0" w:line="312" w:lineRule="auto"/>
        <w:jc w:val="both"/>
        <w:rPr>
          <w:rFonts w:ascii="Arial" w:hAnsi="Arial" w:cs="Arial"/>
          <w:sz w:val="24"/>
          <w:szCs w:val="24"/>
        </w:rPr>
      </w:pPr>
      <w:r w:rsidRPr="005C6F11">
        <w:rPr>
          <w:rFonts w:ascii="Arial" w:hAnsi="Arial" w:cs="Arial"/>
          <w:sz w:val="24"/>
          <w:szCs w:val="24"/>
        </w:rPr>
        <w:t>2018-ban építményadó tárgyában 2087 db határozat született.</w:t>
      </w:r>
    </w:p>
    <w:p w:rsidR="0043159B" w:rsidRPr="005C6F11" w:rsidRDefault="0043159B" w:rsidP="00457D90">
      <w:pPr>
        <w:tabs>
          <w:tab w:val="left" w:pos="3420"/>
        </w:tabs>
        <w:spacing w:after="0" w:line="312" w:lineRule="auto"/>
        <w:jc w:val="both"/>
        <w:rPr>
          <w:rFonts w:ascii="Arial" w:hAnsi="Arial" w:cs="Arial"/>
          <w:sz w:val="24"/>
          <w:szCs w:val="24"/>
        </w:rPr>
      </w:pPr>
    </w:p>
    <w:p w:rsidR="00252810" w:rsidRDefault="005A0D30" w:rsidP="00457D90">
      <w:pPr>
        <w:tabs>
          <w:tab w:val="left" w:pos="3420"/>
        </w:tabs>
        <w:spacing w:after="0" w:line="312" w:lineRule="auto"/>
        <w:jc w:val="both"/>
        <w:rPr>
          <w:rFonts w:ascii="Arial" w:hAnsi="Arial" w:cs="Arial"/>
          <w:b/>
          <w:bCs/>
          <w:sz w:val="24"/>
          <w:szCs w:val="24"/>
        </w:rPr>
      </w:pPr>
      <w:r>
        <w:rPr>
          <w:rFonts w:ascii="Arial" w:hAnsi="Arial" w:cs="Arial"/>
          <w:b/>
          <w:bCs/>
          <w:sz w:val="24"/>
          <w:szCs w:val="24"/>
        </w:rPr>
        <w:t>x</w:t>
      </w:r>
      <w:r w:rsidR="00252810" w:rsidRPr="005C6F11">
        <w:rPr>
          <w:rFonts w:ascii="Arial" w:hAnsi="Arial" w:cs="Arial"/>
          <w:b/>
          <w:bCs/>
          <w:sz w:val="24"/>
          <w:szCs w:val="24"/>
        </w:rPr>
        <w:t>bd.) Talajterhelési díj</w:t>
      </w:r>
    </w:p>
    <w:p w:rsidR="005A0D30" w:rsidRPr="005C6F11" w:rsidRDefault="005A0D30" w:rsidP="00457D90">
      <w:pPr>
        <w:tabs>
          <w:tab w:val="left" w:pos="3420"/>
        </w:tabs>
        <w:spacing w:after="0" w:line="312" w:lineRule="auto"/>
        <w:jc w:val="both"/>
        <w:rPr>
          <w:rFonts w:ascii="Arial" w:hAnsi="Arial" w:cs="Arial"/>
          <w:b/>
          <w:bCs/>
          <w:sz w:val="24"/>
          <w:szCs w:val="24"/>
        </w:rPr>
      </w:pPr>
    </w:p>
    <w:p w:rsidR="00252810" w:rsidRPr="005C6F11" w:rsidRDefault="00252810" w:rsidP="00457D90">
      <w:pPr>
        <w:tabs>
          <w:tab w:val="left" w:pos="3420"/>
        </w:tabs>
        <w:spacing w:after="0" w:line="312" w:lineRule="auto"/>
        <w:jc w:val="both"/>
        <w:rPr>
          <w:rFonts w:ascii="Arial" w:hAnsi="Arial" w:cs="Arial"/>
          <w:sz w:val="24"/>
          <w:szCs w:val="24"/>
        </w:rPr>
      </w:pPr>
      <w:r w:rsidRPr="005C6F11">
        <w:rPr>
          <w:rFonts w:ascii="Arial" w:hAnsi="Arial" w:cs="Arial"/>
          <w:sz w:val="24"/>
          <w:szCs w:val="24"/>
        </w:rPr>
        <w:t>2004. július 01-től került bevezetésre. A talajterhelési díjfizetési kötelezettség azt a kibocsátót terheli, aki a műszakilag rendelkezésre álló közcsatornára nem köt rá, és helyi vízgazdálkodási hatósági, illetve vízjogi engedélyezés hatálya alá tartozó szennyvízelhelyezést, ideértve az egyedi zárt szennyvíztározót is alkalmaz.</w:t>
      </w:r>
      <w:r w:rsidR="005A0D30">
        <w:rPr>
          <w:rFonts w:ascii="Arial" w:hAnsi="Arial" w:cs="Arial"/>
          <w:sz w:val="24"/>
          <w:szCs w:val="24"/>
        </w:rPr>
        <w:t xml:space="preserve"> </w:t>
      </w:r>
      <w:r w:rsidRPr="005C6F11">
        <w:rPr>
          <w:rFonts w:ascii="Arial" w:hAnsi="Arial" w:cs="Arial"/>
          <w:sz w:val="24"/>
          <w:szCs w:val="24"/>
        </w:rPr>
        <w:t>2018-ban</w:t>
      </w:r>
    </w:p>
    <w:p w:rsidR="005A0D30" w:rsidRDefault="005A0D30" w:rsidP="00457D90">
      <w:pPr>
        <w:tabs>
          <w:tab w:val="left" w:pos="3420"/>
        </w:tabs>
        <w:spacing w:after="0" w:line="312" w:lineRule="auto"/>
        <w:jc w:val="both"/>
        <w:rPr>
          <w:rFonts w:ascii="Arial" w:hAnsi="Arial" w:cs="Arial"/>
          <w:sz w:val="24"/>
          <w:szCs w:val="24"/>
        </w:rPr>
      </w:pPr>
    </w:p>
    <w:p w:rsidR="00252810" w:rsidRPr="005A0D30" w:rsidRDefault="005A0D30" w:rsidP="005A0D30">
      <w:pPr>
        <w:tabs>
          <w:tab w:val="left" w:pos="3420"/>
        </w:tabs>
        <w:spacing w:after="0" w:line="312" w:lineRule="auto"/>
        <w:jc w:val="both"/>
        <w:rPr>
          <w:rFonts w:ascii="Arial" w:hAnsi="Arial" w:cs="Arial"/>
          <w:sz w:val="24"/>
          <w:szCs w:val="24"/>
        </w:rPr>
      </w:pPr>
      <w:r w:rsidRPr="005A0D30">
        <w:rPr>
          <w:rFonts w:ascii="Arial" w:hAnsi="Arial" w:cs="Arial"/>
          <w:sz w:val="24"/>
          <w:szCs w:val="24"/>
        </w:rPr>
        <w:t>-</w:t>
      </w:r>
      <w:r>
        <w:rPr>
          <w:rFonts w:ascii="Arial" w:hAnsi="Arial" w:cs="Arial"/>
          <w:sz w:val="24"/>
          <w:szCs w:val="24"/>
        </w:rPr>
        <w:t xml:space="preserve"> </w:t>
      </w:r>
      <w:r w:rsidR="00252810" w:rsidRPr="005A0D30">
        <w:rPr>
          <w:rFonts w:ascii="Arial" w:hAnsi="Arial" w:cs="Arial"/>
          <w:sz w:val="24"/>
          <w:szCs w:val="24"/>
        </w:rPr>
        <w:t>az adózók száma:</w:t>
      </w:r>
      <w:r>
        <w:rPr>
          <w:rFonts w:ascii="Arial" w:hAnsi="Arial" w:cs="Arial"/>
          <w:sz w:val="24"/>
          <w:szCs w:val="24"/>
        </w:rPr>
        <w:t xml:space="preserve"> </w:t>
      </w:r>
      <w:r w:rsidR="00252810" w:rsidRPr="005A0D30">
        <w:rPr>
          <w:rFonts w:ascii="Arial" w:hAnsi="Arial" w:cs="Arial"/>
          <w:sz w:val="24"/>
          <w:szCs w:val="24"/>
        </w:rPr>
        <w:t>11</w:t>
      </w:r>
    </w:p>
    <w:p w:rsidR="00252810" w:rsidRPr="005C6F11" w:rsidRDefault="005A0D30" w:rsidP="00457D90">
      <w:pPr>
        <w:tabs>
          <w:tab w:val="left" w:pos="3420"/>
        </w:tabs>
        <w:spacing w:after="0" w:line="312" w:lineRule="auto"/>
        <w:jc w:val="both"/>
        <w:rPr>
          <w:rFonts w:ascii="Arial" w:hAnsi="Arial" w:cs="Arial"/>
          <w:sz w:val="24"/>
          <w:szCs w:val="24"/>
        </w:rPr>
      </w:pPr>
      <w:r>
        <w:rPr>
          <w:rFonts w:ascii="Arial" w:hAnsi="Arial" w:cs="Arial"/>
          <w:sz w:val="24"/>
          <w:szCs w:val="24"/>
        </w:rPr>
        <w:t xml:space="preserve">- </w:t>
      </w:r>
      <w:r w:rsidR="00252810" w:rsidRPr="005C6F11">
        <w:rPr>
          <w:rFonts w:ascii="Arial" w:hAnsi="Arial" w:cs="Arial"/>
          <w:sz w:val="24"/>
          <w:szCs w:val="24"/>
        </w:rPr>
        <w:t>a befolyt összeg:</w:t>
      </w:r>
      <w:r>
        <w:rPr>
          <w:rFonts w:ascii="Arial" w:hAnsi="Arial" w:cs="Arial"/>
          <w:sz w:val="24"/>
          <w:szCs w:val="24"/>
        </w:rPr>
        <w:t xml:space="preserve"> </w:t>
      </w:r>
      <w:r w:rsidR="00252810" w:rsidRPr="005C6F11">
        <w:rPr>
          <w:rFonts w:ascii="Arial" w:hAnsi="Arial" w:cs="Arial"/>
          <w:sz w:val="24"/>
          <w:szCs w:val="24"/>
        </w:rPr>
        <w:t>97.200.- Ft</w:t>
      </w:r>
    </w:p>
    <w:p w:rsidR="005A0D30" w:rsidRDefault="005A0D30" w:rsidP="00457D90">
      <w:pPr>
        <w:tabs>
          <w:tab w:val="left" w:pos="3420"/>
        </w:tabs>
        <w:spacing w:after="0" w:line="312" w:lineRule="auto"/>
        <w:jc w:val="both"/>
        <w:rPr>
          <w:rFonts w:ascii="Arial" w:hAnsi="Arial" w:cs="Arial"/>
          <w:sz w:val="24"/>
          <w:szCs w:val="24"/>
        </w:rPr>
      </w:pPr>
    </w:p>
    <w:p w:rsidR="00252810" w:rsidRPr="005C6F11" w:rsidRDefault="00252810" w:rsidP="00457D90">
      <w:pPr>
        <w:tabs>
          <w:tab w:val="left" w:pos="3420"/>
        </w:tabs>
        <w:spacing w:after="0" w:line="312" w:lineRule="auto"/>
        <w:jc w:val="both"/>
        <w:rPr>
          <w:rFonts w:ascii="Arial" w:hAnsi="Arial" w:cs="Arial"/>
          <w:sz w:val="24"/>
          <w:szCs w:val="24"/>
        </w:rPr>
      </w:pPr>
      <w:r w:rsidRPr="005C6F11">
        <w:rPr>
          <w:rFonts w:ascii="Arial" w:hAnsi="Arial" w:cs="Arial"/>
          <w:sz w:val="24"/>
          <w:szCs w:val="24"/>
        </w:rPr>
        <w:t xml:space="preserve">A talajterhelési díj egységdíjának mértéke 2012. </w:t>
      </w:r>
      <w:r w:rsidR="005A0D30">
        <w:rPr>
          <w:rFonts w:ascii="Arial" w:hAnsi="Arial" w:cs="Arial"/>
          <w:sz w:val="24"/>
          <w:szCs w:val="24"/>
        </w:rPr>
        <w:t>február</w:t>
      </w:r>
      <w:r w:rsidRPr="005C6F11">
        <w:rPr>
          <w:rFonts w:ascii="Arial" w:hAnsi="Arial" w:cs="Arial"/>
          <w:sz w:val="24"/>
          <w:szCs w:val="24"/>
        </w:rPr>
        <w:t xml:space="preserve"> 01-től 120</w:t>
      </w:r>
      <w:r w:rsidR="005A0D30">
        <w:rPr>
          <w:rFonts w:ascii="Arial" w:hAnsi="Arial" w:cs="Arial"/>
          <w:sz w:val="24"/>
          <w:szCs w:val="24"/>
        </w:rPr>
        <w:t>,</w:t>
      </w:r>
      <w:r w:rsidRPr="005C6F11">
        <w:rPr>
          <w:rFonts w:ascii="Arial" w:hAnsi="Arial" w:cs="Arial"/>
          <w:sz w:val="24"/>
          <w:szCs w:val="24"/>
        </w:rPr>
        <w:t>-Ft-ról 1200</w:t>
      </w:r>
      <w:r w:rsidR="005A0D30">
        <w:rPr>
          <w:rFonts w:ascii="Arial" w:hAnsi="Arial" w:cs="Arial"/>
          <w:sz w:val="24"/>
          <w:szCs w:val="24"/>
        </w:rPr>
        <w:t>,</w:t>
      </w:r>
      <w:r w:rsidRPr="005C6F11">
        <w:rPr>
          <w:rFonts w:ascii="Arial" w:hAnsi="Arial" w:cs="Arial"/>
          <w:sz w:val="24"/>
          <w:szCs w:val="24"/>
        </w:rPr>
        <w:t xml:space="preserve">-Ft-ra változott. Emiatt az önkormányzati rendelet is módosult, a rákötés teljes évében mentes a talajterhelési díj megfizetése alól az a kibocsátó, aki a műszakilag rendelkezésre álló közcsatornára ráköt. A fizetendő talajterhelési díjból 80 % mértékű díjkedvezményt kaphat az a kibocsátó, akinek a közszolgáltató által igazolt éves vízfogyasztása nem haladja meg a 10 m3-t, vagy a szennyvízcsatorna –hálózatra </w:t>
      </w:r>
      <w:r w:rsidRPr="005C6F11">
        <w:rPr>
          <w:rFonts w:ascii="Arial" w:hAnsi="Arial" w:cs="Arial"/>
          <w:sz w:val="24"/>
          <w:szCs w:val="24"/>
        </w:rPr>
        <w:lastRenderedPageBreak/>
        <w:t xml:space="preserve">történő rácsatlakozása műszakilag megvalósítható, de csak kerti csappal rendelkezik, és az ingatlanban nincs fürdőszoba. </w:t>
      </w:r>
    </w:p>
    <w:p w:rsidR="00252810" w:rsidRPr="005C6F11" w:rsidRDefault="00252810" w:rsidP="00457D90">
      <w:pPr>
        <w:tabs>
          <w:tab w:val="left" w:pos="3420"/>
        </w:tabs>
        <w:spacing w:after="0" w:line="312" w:lineRule="auto"/>
        <w:jc w:val="both"/>
        <w:rPr>
          <w:rFonts w:ascii="Arial" w:hAnsi="Arial" w:cs="Arial"/>
          <w:sz w:val="24"/>
          <w:szCs w:val="24"/>
        </w:rPr>
      </w:pPr>
    </w:p>
    <w:p w:rsidR="00252810" w:rsidRPr="005C6F11" w:rsidRDefault="005A0D30" w:rsidP="00457D90">
      <w:pPr>
        <w:tabs>
          <w:tab w:val="left" w:pos="3420"/>
        </w:tabs>
        <w:spacing w:after="0" w:line="312" w:lineRule="auto"/>
        <w:jc w:val="both"/>
        <w:rPr>
          <w:rFonts w:ascii="Arial" w:hAnsi="Arial" w:cs="Arial"/>
          <w:b/>
          <w:bCs/>
          <w:sz w:val="24"/>
          <w:szCs w:val="24"/>
        </w:rPr>
      </w:pPr>
      <w:r>
        <w:rPr>
          <w:rFonts w:ascii="Arial" w:hAnsi="Arial" w:cs="Arial"/>
          <w:b/>
          <w:bCs/>
          <w:sz w:val="24"/>
          <w:szCs w:val="24"/>
        </w:rPr>
        <w:t>x</w:t>
      </w:r>
      <w:r w:rsidR="00252810" w:rsidRPr="005C6F11">
        <w:rPr>
          <w:rFonts w:ascii="Arial" w:hAnsi="Arial" w:cs="Arial"/>
          <w:b/>
          <w:bCs/>
          <w:sz w:val="24"/>
          <w:szCs w:val="24"/>
        </w:rPr>
        <w:t>c. Egyéb adóügyi tevékenység</w:t>
      </w:r>
    </w:p>
    <w:p w:rsidR="00252810" w:rsidRPr="005C6F11" w:rsidRDefault="00252810" w:rsidP="00457D90">
      <w:pPr>
        <w:tabs>
          <w:tab w:val="left" w:pos="3420"/>
        </w:tabs>
        <w:spacing w:after="0" w:line="312" w:lineRule="auto"/>
        <w:jc w:val="both"/>
        <w:rPr>
          <w:rFonts w:ascii="Arial" w:hAnsi="Arial" w:cs="Arial"/>
          <w:sz w:val="24"/>
          <w:szCs w:val="24"/>
        </w:rPr>
      </w:pPr>
    </w:p>
    <w:p w:rsidR="005A0D30" w:rsidRDefault="00252810" w:rsidP="00457D90">
      <w:pPr>
        <w:tabs>
          <w:tab w:val="left" w:pos="3420"/>
        </w:tabs>
        <w:spacing w:after="0" w:line="312" w:lineRule="auto"/>
        <w:jc w:val="both"/>
        <w:rPr>
          <w:rFonts w:ascii="Arial" w:hAnsi="Arial" w:cs="Arial"/>
          <w:sz w:val="24"/>
          <w:szCs w:val="24"/>
        </w:rPr>
      </w:pPr>
      <w:r w:rsidRPr="005C6F11">
        <w:rPr>
          <w:rFonts w:ascii="Arial" w:hAnsi="Arial" w:cs="Arial"/>
          <w:sz w:val="24"/>
          <w:szCs w:val="24"/>
        </w:rPr>
        <w:t xml:space="preserve">Az I. fokú önkormányzati adóhatóság hatáskörébe tartozik az adó és értékbizonyítványok kiállítása, adóigazolások kiadása, illetve a különböző adók módjára behajtandó köztartozások, melyeket megkeresésre teljesítünk. </w:t>
      </w:r>
    </w:p>
    <w:p w:rsidR="005A0D30" w:rsidRDefault="005A0D30" w:rsidP="00457D90">
      <w:pPr>
        <w:tabs>
          <w:tab w:val="left" w:pos="3420"/>
        </w:tabs>
        <w:spacing w:after="0" w:line="312" w:lineRule="auto"/>
        <w:jc w:val="both"/>
        <w:rPr>
          <w:rFonts w:ascii="Arial" w:hAnsi="Arial" w:cs="Arial"/>
          <w:sz w:val="24"/>
          <w:szCs w:val="24"/>
        </w:rPr>
      </w:pPr>
    </w:p>
    <w:p w:rsidR="00252810" w:rsidRDefault="00252810" w:rsidP="005A0D30">
      <w:pPr>
        <w:tabs>
          <w:tab w:val="left" w:pos="3420"/>
        </w:tabs>
        <w:spacing w:after="0" w:line="312" w:lineRule="auto"/>
        <w:jc w:val="both"/>
        <w:rPr>
          <w:rFonts w:ascii="Arial" w:hAnsi="Arial" w:cs="Arial"/>
          <w:sz w:val="24"/>
          <w:szCs w:val="24"/>
        </w:rPr>
      </w:pPr>
      <w:r w:rsidRPr="005C6F11">
        <w:rPr>
          <w:rFonts w:ascii="Arial" w:hAnsi="Arial" w:cs="Arial"/>
          <w:sz w:val="24"/>
          <w:szCs w:val="24"/>
        </w:rPr>
        <w:t>Adó és értékbizonyítványok kiállítása ügyfél kérelmére, hagyatéki eljáráshoz,</w:t>
      </w:r>
      <w:r w:rsidR="005A0D30">
        <w:rPr>
          <w:rFonts w:ascii="Arial" w:hAnsi="Arial" w:cs="Arial"/>
          <w:sz w:val="24"/>
          <w:szCs w:val="24"/>
        </w:rPr>
        <w:t xml:space="preserve"> </w:t>
      </w:r>
      <w:r w:rsidRPr="005C6F11">
        <w:rPr>
          <w:rFonts w:ascii="Arial" w:hAnsi="Arial" w:cs="Arial"/>
          <w:sz w:val="24"/>
          <w:szCs w:val="24"/>
        </w:rPr>
        <w:t>végrehajtási eljáráshoz</w:t>
      </w:r>
      <w:r w:rsidR="005A0D30">
        <w:rPr>
          <w:rFonts w:ascii="Arial" w:hAnsi="Arial" w:cs="Arial"/>
          <w:sz w:val="24"/>
          <w:szCs w:val="24"/>
        </w:rPr>
        <w:t xml:space="preserve"> </w:t>
      </w:r>
      <w:r w:rsidRPr="005C6F11">
        <w:rPr>
          <w:rFonts w:ascii="Arial" w:hAnsi="Arial" w:cs="Arial"/>
          <w:sz w:val="24"/>
          <w:szCs w:val="24"/>
        </w:rPr>
        <w:t>2018-ban 145 db értékbizonyítványt állítottunk ki.</w:t>
      </w:r>
      <w:r w:rsidR="005A0D30">
        <w:rPr>
          <w:rFonts w:ascii="Arial" w:hAnsi="Arial" w:cs="Arial"/>
          <w:sz w:val="24"/>
          <w:szCs w:val="24"/>
        </w:rPr>
        <w:t xml:space="preserve"> </w:t>
      </w:r>
      <w:r w:rsidRPr="005C6F11">
        <w:rPr>
          <w:rFonts w:ascii="Arial" w:hAnsi="Arial" w:cs="Arial"/>
          <w:sz w:val="24"/>
          <w:szCs w:val="24"/>
        </w:rPr>
        <w:t>Az adó és értékbizonyítvány kiadását helyszíni szemle előzi meg.</w:t>
      </w:r>
      <w:r w:rsidR="005A0D30">
        <w:rPr>
          <w:rFonts w:ascii="Arial" w:hAnsi="Arial" w:cs="Arial"/>
          <w:sz w:val="24"/>
          <w:szCs w:val="24"/>
        </w:rPr>
        <w:t xml:space="preserve"> </w:t>
      </w:r>
      <w:r w:rsidR="005A0D30" w:rsidRPr="005C6F11">
        <w:rPr>
          <w:rFonts w:ascii="Arial" w:hAnsi="Arial" w:cs="Arial"/>
          <w:sz w:val="24"/>
          <w:szCs w:val="24"/>
        </w:rPr>
        <w:t>2018-ban 20 db adóigazolást adtunk ki.</w:t>
      </w:r>
      <w:r w:rsidR="005A0D30">
        <w:rPr>
          <w:rFonts w:ascii="Arial" w:hAnsi="Arial" w:cs="Arial"/>
          <w:sz w:val="24"/>
          <w:szCs w:val="24"/>
        </w:rPr>
        <w:t xml:space="preserve"> I</w:t>
      </w:r>
      <w:r w:rsidRPr="005C6F11">
        <w:rPr>
          <w:rFonts w:ascii="Arial" w:hAnsi="Arial" w:cs="Arial"/>
          <w:sz w:val="24"/>
          <w:szCs w:val="24"/>
        </w:rPr>
        <w:t xml:space="preserve">degen helyről kimutatott adók módjára behajtandó köztartozások </w:t>
      </w:r>
      <w:r w:rsidR="005A0D30">
        <w:rPr>
          <w:rFonts w:ascii="Arial" w:hAnsi="Arial" w:cs="Arial"/>
          <w:sz w:val="24"/>
          <w:szCs w:val="24"/>
        </w:rPr>
        <w:t xml:space="preserve">esetében </w:t>
      </w:r>
      <w:r w:rsidRPr="005C6F11">
        <w:rPr>
          <w:rFonts w:ascii="Arial" w:hAnsi="Arial" w:cs="Arial"/>
          <w:sz w:val="24"/>
          <w:szCs w:val="24"/>
        </w:rPr>
        <w:t xml:space="preserve">2018-ban 35 bírságot adtak át </w:t>
      </w:r>
      <w:r w:rsidR="005A0D30">
        <w:rPr>
          <w:rFonts w:ascii="Arial" w:hAnsi="Arial" w:cs="Arial"/>
          <w:sz w:val="24"/>
          <w:szCs w:val="24"/>
        </w:rPr>
        <w:t xml:space="preserve">Hivatalunkhoz </w:t>
      </w:r>
      <w:r w:rsidRPr="005C6F11">
        <w:rPr>
          <w:rFonts w:ascii="Arial" w:hAnsi="Arial" w:cs="Arial"/>
          <w:sz w:val="24"/>
          <w:szCs w:val="24"/>
        </w:rPr>
        <w:t xml:space="preserve">behajtásra (zömében elővezetési költség). A közigazgatási bírság végrehajtása 2018. évtől a NAV hatáskörébe tartozik, </w:t>
      </w:r>
      <w:r w:rsidR="005A0D30">
        <w:rPr>
          <w:rFonts w:ascii="Arial" w:hAnsi="Arial" w:cs="Arial"/>
          <w:sz w:val="24"/>
          <w:szCs w:val="24"/>
        </w:rPr>
        <w:t xml:space="preserve">így a </w:t>
      </w:r>
      <w:r w:rsidRPr="005C6F11">
        <w:rPr>
          <w:rFonts w:ascii="Arial" w:hAnsi="Arial" w:cs="Arial"/>
          <w:sz w:val="24"/>
          <w:szCs w:val="24"/>
        </w:rPr>
        <w:t>folyamatban lévő ügyek átadásra kerültek a NAV részére. Az idegen helyről kimutatott köztartozások köre törvényi változások miatt leszűkült, így az átadott ügyek száma is csökkent.</w:t>
      </w:r>
    </w:p>
    <w:p w:rsidR="005A0D30" w:rsidRPr="005C6F11" w:rsidRDefault="005A0D30" w:rsidP="005A0D30">
      <w:pPr>
        <w:tabs>
          <w:tab w:val="left" w:pos="3420"/>
        </w:tabs>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Az adóztatási munka legnehezebb részfeladata – az adóhiány feltárása mellett - a vég</w:t>
      </w:r>
      <w:r w:rsidR="001601CE">
        <w:rPr>
          <w:rFonts w:ascii="Arial" w:hAnsi="Arial" w:cs="Arial"/>
          <w:sz w:val="24"/>
          <w:szCs w:val="24"/>
        </w:rPr>
        <w:t>legesen</w:t>
      </w:r>
      <w:r w:rsidRPr="005C6F11">
        <w:rPr>
          <w:rFonts w:ascii="Arial" w:hAnsi="Arial" w:cs="Arial"/>
          <w:sz w:val="24"/>
          <w:szCs w:val="24"/>
        </w:rPr>
        <w:t xml:space="preserve"> kiszabott, de határidőre meg nem fizetett adóhátralékok behajtása. Valamennyi eljárás hivatalból indul.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2018. évben indított eljárások száma: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7"/>
        <w:gridCol w:w="2305"/>
        <w:gridCol w:w="2103"/>
      </w:tblGrid>
      <w:tr w:rsidR="00252810" w:rsidRPr="005C6F11" w:rsidTr="00252810">
        <w:tc>
          <w:tcPr>
            <w:tcW w:w="2777"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Letiltás:</w:t>
            </w:r>
          </w:p>
        </w:tc>
        <w:tc>
          <w:tcPr>
            <w:tcW w:w="2305"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58 db</w:t>
            </w:r>
          </w:p>
        </w:tc>
        <w:tc>
          <w:tcPr>
            <w:tcW w:w="2103" w:type="dxa"/>
          </w:tcPr>
          <w:p w:rsidR="00252810" w:rsidRPr="005C6F11" w:rsidRDefault="00252810" w:rsidP="00457D90">
            <w:pPr>
              <w:spacing w:after="0" w:line="312" w:lineRule="auto"/>
              <w:jc w:val="both"/>
              <w:rPr>
                <w:rFonts w:ascii="Arial" w:hAnsi="Arial" w:cs="Arial"/>
                <w:sz w:val="24"/>
                <w:szCs w:val="24"/>
              </w:rPr>
            </w:pPr>
          </w:p>
        </w:tc>
      </w:tr>
      <w:tr w:rsidR="00252810" w:rsidRPr="005C6F11" w:rsidTr="00252810">
        <w:tc>
          <w:tcPr>
            <w:tcW w:w="2777"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Inkasszó: </w:t>
            </w:r>
          </w:p>
        </w:tc>
        <w:tc>
          <w:tcPr>
            <w:tcW w:w="2305"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79 db</w:t>
            </w:r>
          </w:p>
        </w:tc>
        <w:tc>
          <w:tcPr>
            <w:tcW w:w="2103" w:type="dxa"/>
          </w:tcPr>
          <w:p w:rsidR="00252810" w:rsidRPr="005C6F11" w:rsidRDefault="00252810" w:rsidP="00457D90">
            <w:pPr>
              <w:spacing w:after="0" w:line="312" w:lineRule="auto"/>
              <w:jc w:val="both"/>
              <w:rPr>
                <w:rFonts w:ascii="Arial" w:hAnsi="Arial" w:cs="Arial"/>
                <w:sz w:val="24"/>
                <w:szCs w:val="24"/>
              </w:rPr>
            </w:pPr>
          </w:p>
        </w:tc>
      </w:tr>
      <w:tr w:rsidR="00252810" w:rsidRPr="005C6F11" w:rsidTr="00252810">
        <w:tc>
          <w:tcPr>
            <w:tcW w:w="2777"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Fizetési felszólítás:</w:t>
            </w:r>
          </w:p>
        </w:tc>
        <w:tc>
          <w:tcPr>
            <w:tcW w:w="2305"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46 db</w:t>
            </w:r>
          </w:p>
        </w:tc>
        <w:tc>
          <w:tcPr>
            <w:tcW w:w="2103" w:type="dxa"/>
          </w:tcPr>
          <w:p w:rsidR="00252810" w:rsidRPr="005C6F11" w:rsidRDefault="00252810" w:rsidP="00457D90">
            <w:pPr>
              <w:spacing w:after="0" w:line="312" w:lineRule="auto"/>
              <w:jc w:val="both"/>
              <w:rPr>
                <w:rFonts w:ascii="Arial" w:hAnsi="Arial" w:cs="Arial"/>
                <w:sz w:val="24"/>
                <w:szCs w:val="24"/>
              </w:rPr>
            </w:pPr>
          </w:p>
        </w:tc>
      </w:tr>
      <w:tr w:rsidR="005C6F11" w:rsidRPr="005C6F11" w:rsidTr="00252810">
        <w:tc>
          <w:tcPr>
            <w:tcW w:w="2777"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NAV megkeresés: </w:t>
            </w:r>
          </w:p>
        </w:tc>
        <w:tc>
          <w:tcPr>
            <w:tcW w:w="2305"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20 db</w:t>
            </w:r>
          </w:p>
        </w:tc>
        <w:tc>
          <w:tcPr>
            <w:tcW w:w="2103"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Avr. 117. §</w:t>
            </w:r>
          </w:p>
        </w:tc>
      </w:tr>
    </w:tbl>
    <w:p w:rsidR="00252810" w:rsidRPr="00BF1A7B" w:rsidRDefault="00252810" w:rsidP="00457D90">
      <w:pPr>
        <w:tabs>
          <w:tab w:val="left" w:pos="3420"/>
        </w:tabs>
        <w:spacing w:after="0" w:line="312" w:lineRule="auto"/>
        <w:jc w:val="both"/>
        <w:rPr>
          <w:rFonts w:ascii="Arial" w:hAnsi="Arial" w:cs="Arial"/>
          <w:sz w:val="24"/>
          <w:szCs w:val="24"/>
        </w:rPr>
      </w:pPr>
    </w:p>
    <w:p w:rsidR="00BF1A7B" w:rsidRDefault="00252810" w:rsidP="00457D90">
      <w:pPr>
        <w:tabs>
          <w:tab w:val="left" w:pos="3420"/>
        </w:tabs>
        <w:spacing w:after="0" w:line="312" w:lineRule="auto"/>
        <w:jc w:val="both"/>
        <w:rPr>
          <w:rFonts w:ascii="Arial" w:hAnsi="Arial" w:cs="Arial"/>
          <w:sz w:val="24"/>
          <w:szCs w:val="24"/>
        </w:rPr>
      </w:pPr>
      <w:r w:rsidRPr="00BF1A7B">
        <w:rPr>
          <w:rFonts w:ascii="Arial" w:hAnsi="Arial" w:cs="Arial"/>
          <w:sz w:val="24"/>
          <w:szCs w:val="24"/>
        </w:rPr>
        <w:t xml:space="preserve">Az Art. 76. §. szerinti </w:t>
      </w:r>
      <w:r w:rsidRPr="005C6F11">
        <w:rPr>
          <w:rFonts w:ascii="Arial" w:hAnsi="Arial" w:cs="Arial"/>
          <w:sz w:val="24"/>
          <w:szCs w:val="24"/>
        </w:rPr>
        <w:t xml:space="preserve">visszatartási jog gyakorlásához a hátralékos állományt havonta megküldtük az állami adóhatósághoz. Összességében a hátralékos állomány az év eleji 22.694.000.- Ft-ról 16.483.250.- Ft-ra csökkent. </w:t>
      </w:r>
    </w:p>
    <w:p w:rsidR="00BF1A7B" w:rsidRPr="005C6F11" w:rsidRDefault="00BF1A7B" w:rsidP="00457D90">
      <w:pPr>
        <w:tabs>
          <w:tab w:val="left" w:pos="3420"/>
        </w:tabs>
        <w:spacing w:after="0" w:line="312" w:lineRule="auto"/>
        <w:jc w:val="both"/>
        <w:rPr>
          <w:rFonts w:ascii="Arial" w:hAnsi="Arial" w:cs="Arial"/>
          <w:sz w:val="24"/>
          <w:szCs w:val="24"/>
        </w:rPr>
      </w:pPr>
    </w:p>
    <w:p w:rsidR="00252810" w:rsidRDefault="00B05057" w:rsidP="00457D90">
      <w:pPr>
        <w:tabs>
          <w:tab w:val="left" w:pos="3420"/>
        </w:tabs>
        <w:spacing w:after="0" w:line="312" w:lineRule="auto"/>
        <w:jc w:val="both"/>
        <w:rPr>
          <w:rFonts w:ascii="Arial" w:hAnsi="Arial" w:cs="Arial"/>
          <w:b/>
          <w:bCs/>
          <w:sz w:val="24"/>
          <w:szCs w:val="24"/>
        </w:rPr>
      </w:pPr>
      <w:r>
        <w:rPr>
          <w:rFonts w:ascii="Arial" w:hAnsi="Arial" w:cs="Arial"/>
          <w:b/>
          <w:bCs/>
          <w:sz w:val="24"/>
          <w:szCs w:val="24"/>
        </w:rPr>
        <w:t>x</w:t>
      </w:r>
      <w:r w:rsidR="00252810" w:rsidRPr="005C6F11">
        <w:rPr>
          <w:rFonts w:ascii="Arial" w:hAnsi="Arial" w:cs="Arial"/>
          <w:b/>
          <w:bCs/>
          <w:sz w:val="24"/>
          <w:szCs w:val="24"/>
        </w:rPr>
        <w:t>d. vilonyai adóügyi feladatok:</w:t>
      </w:r>
    </w:p>
    <w:p w:rsidR="00B05057" w:rsidRPr="005C6F11" w:rsidRDefault="00B05057" w:rsidP="00457D90">
      <w:pPr>
        <w:tabs>
          <w:tab w:val="left" w:pos="3420"/>
        </w:tabs>
        <w:spacing w:after="0" w:line="312" w:lineRule="auto"/>
        <w:jc w:val="both"/>
        <w:rPr>
          <w:rFonts w:ascii="Arial" w:hAnsi="Arial" w:cs="Arial"/>
          <w:b/>
          <w:bCs/>
          <w:sz w:val="24"/>
          <w:szCs w:val="24"/>
        </w:rPr>
      </w:pPr>
    </w:p>
    <w:p w:rsidR="00252810" w:rsidRPr="005C6F11" w:rsidRDefault="00252810" w:rsidP="00457D90">
      <w:pPr>
        <w:tabs>
          <w:tab w:val="left" w:pos="3420"/>
        </w:tabs>
        <w:spacing w:after="0" w:line="312" w:lineRule="auto"/>
        <w:jc w:val="both"/>
        <w:rPr>
          <w:rFonts w:ascii="Arial" w:hAnsi="Arial" w:cs="Arial"/>
          <w:sz w:val="24"/>
          <w:szCs w:val="24"/>
        </w:rPr>
      </w:pPr>
      <w:r w:rsidRPr="005C6F11">
        <w:rPr>
          <w:rFonts w:ascii="Arial" w:hAnsi="Arial" w:cs="Arial"/>
          <w:sz w:val="24"/>
          <w:szCs w:val="24"/>
        </w:rPr>
        <w:t>A vilonyai adóügyi feladatokat a berhidai hivatalban a helyi adóügyi ügyintéző látja el.</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Feladata a bevallások feldolgozása, az adó előírása, határozatok meghozatala, befizetések feldolgozása, zárási összesítők elkészítése, továbbítása a költségvetés, MÁK felé, értesítések, egyenlegértesítők elkészítése, fizetési felszólítások, letiltási rendelvények elkészítése. Egyéb adóügyi feladatok: behajtási tevékenység, </w:t>
      </w:r>
      <w:r w:rsidRPr="005C6F11">
        <w:rPr>
          <w:rFonts w:ascii="Arial" w:hAnsi="Arial" w:cs="Arial"/>
          <w:sz w:val="24"/>
          <w:szCs w:val="24"/>
        </w:rPr>
        <w:lastRenderedPageBreak/>
        <w:t xml:space="preserve">adóigazolások kiadása, adó- és értékbizonyítvány kiállítása, idegen helyről kimutatott köztartozások behajtása.  Az elkészített iratok iktatásáról és kézbesítéséről a vilonyai igazgatási ügyintéző gondoskodik. A központi adónemeken (gépjárműadó, termőföld bérbeadásából származó jövedelem adója) túl a helyi adók közül Vilonyán bevezetésre került az építményadó, helyi iparűzési adó, magánszemélyek kommunális adója, valamint a talajterhelési díj is.  </w:t>
      </w:r>
    </w:p>
    <w:p w:rsidR="00252810" w:rsidRPr="005C6F11" w:rsidRDefault="00252810"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A </w:t>
      </w:r>
      <w:r w:rsidRPr="005C6F11">
        <w:rPr>
          <w:rFonts w:ascii="Arial" w:hAnsi="Arial" w:cs="Arial"/>
          <w:b/>
          <w:bCs/>
          <w:sz w:val="24"/>
          <w:szCs w:val="24"/>
        </w:rPr>
        <w:t>gépjárműadó</w:t>
      </w:r>
      <w:r w:rsidRPr="005C6F11">
        <w:rPr>
          <w:rFonts w:ascii="Arial" w:hAnsi="Arial" w:cs="Arial"/>
          <w:sz w:val="24"/>
          <w:szCs w:val="24"/>
        </w:rPr>
        <w:t xml:space="preserve"> kivetése a Belügyminisztérium adatszolgáltatása alapján történik. Az év eleji nyitó állapotot követően az adókötelezettséget érintő változásokat havonta kapjuk a BM-től. A gépjárműadó mértéke központilag kerül megállapításra. 2007. évtől az adó alapja személyszállító gépjármű esetében a hatósági nyilvántartásban feltüntetett teljesítmény. 2018. évben Vilonyán 319 gépjármű után keletkezett adófizetési kötelezettség. 2013. évtől a gépjárműadó bevétel 60%-a a központi költségvetést illeti meg. A helyben maradó 40% értéke 2.244.673.- Ft.  </w:t>
      </w:r>
    </w:p>
    <w:p w:rsidR="00B05057" w:rsidRPr="005C6F11" w:rsidRDefault="00B05057"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b/>
          <w:bCs/>
          <w:sz w:val="24"/>
          <w:szCs w:val="24"/>
        </w:rPr>
        <w:t>Építményadónál</w:t>
      </w:r>
      <w:r w:rsidRPr="005C6F11">
        <w:rPr>
          <w:rFonts w:ascii="Arial" w:hAnsi="Arial" w:cs="Arial"/>
          <w:sz w:val="24"/>
          <w:szCs w:val="24"/>
        </w:rPr>
        <w:t xml:space="preserve"> az adó mértéke 2012. január 01. napjától 200.-Ft/m</w:t>
      </w:r>
      <w:r w:rsidRPr="005C6F11">
        <w:rPr>
          <w:rFonts w:ascii="Arial" w:hAnsi="Arial" w:cs="Arial"/>
          <w:sz w:val="24"/>
          <w:szCs w:val="24"/>
          <w:vertAlign w:val="superscript"/>
        </w:rPr>
        <w:t>2</w:t>
      </w:r>
      <w:r w:rsidRPr="005C6F11">
        <w:rPr>
          <w:rFonts w:ascii="Arial" w:hAnsi="Arial" w:cs="Arial"/>
          <w:sz w:val="24"/>
          <w:szCs w:val="24"/>
        </w:rPr>
        <w:t xml:space="preserve">. 2018. évben 77 adózónak keletkezett fizetési kötelezettsége, a befolyt összeg 418.800 Ft. </w:t>
      </w: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2013. évtől bevezetésre került a</w:t>
      </w:r>
      <w:r w:rsidRPr="005C6F11">
        <w:rPr>
          <w:rFonts w:ascii="Arial" w:hAnsi="Arial" w:cs="Arial"/>
          <w:b/>
          <w:bCs/>
          <w:sz w:val="24"/>
          <w:szCs w:val="24"/>
        </w:rPr>
        <w:t xml:space="preserve"> magánszemélyek kommunális adója </w:t>
      </w:r>
      <w:r w:rsidRPr="005C6F11">
        <w:rPr>
          <w:rFonts w:ascii="Arial" w:hAnsi="Arial" w:cs="Arial"/>
          <w:sz w:val="24"/>
          <w:szCs w:val="24"/>
        </w:rPr>
        <w:t>5000 Ft/adótárgy mértékkel. Ebben az adónemben 200 adózó 892.500.- Ft befizetést teljesített.</w:t>
      </w:r>
    </w:p>
    <w:p w:rsidR="00B05057" w:rsidRPr="005C6F11" w:rsidRDefault="00B05057"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A</w:t>
      </w:r>
      <w:r w:rsidRPr="005C6F11">
        <w:rPr>
          <w:rFonts w:ascii="Arial" w:hAnsi="Arial" w:cs="Arial"/>
          <w:b/>
          <w:bCs/>
          <w:sz w:val="24"/>
          <w:szCs w:val="24"/>
        </w:rPr>
        <w:t xml:space="preserve"> helyi iparűzési adónál</w:t>
      </w:r>
      <w:r w:rsidRPr="005C6F11">
        <w:rPr>
          <w:rFonts w:ascii="Arial" w:hAnsi="Arial" w:cs="Arial"/>
          <w:sz w:val="24"/>
          <w:szCs w:val="24"/>
        </w:rPr>
        <w:t xml:space="preserve"> az adó mértéke 2%. 2018. évben 76 bevallás érkezett. A teljesített befizetés 5.352.513.- Ft volt.</w:t>
      </w:r>
    </w:p>
    <w:p w:rsidR="00B05057" w:rsidRPr="005C6F11" w:rsidRDefault="00B05057" w:rsidP="00457D90">
      <w:pPr>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2015. szeptember 4-én hatályba lépett az új </w:t>
      </w:r>
      <w:r w:rsidRPr="005C6F11">
        <w:rPr>
          <w:rFonts w:ascii="Arial" w:hAnsi="Arial" w:cs="Arial"/>
          <w:b/>
          <w:bCs/>
          <w:sz w:val="24"/>
          <w:szCs w:val="24"/>
        </w:rPr>
        <w:t>talajterhelési díj</w:t>
      </w:r>
      <w:r w:rsidRPr="005C6F11">
        <w:rPr>
          <w:rFonts w:ascii="Arial" w:hAnsi="Arial" w:cs="Arial"/>
          <w:sz w:val="24"/>
          <w:szCs w:val="24"/>
        </w:rPr>
        <w:t>ról szóló rendelet. E rendelet értelmében díjfizetési kötelezettség terheli azt a kibocsátót, aki a műszakilag rendelkezésre álló közcsatornára nem köt rá, és helyi vízgazdálkodási hatósági engedélyezés alapján szennyvíz elhelyezést alkalmaz. 2018-ban 97.200.- Ft befizetést teljesített 2 fő adózó.</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Késedelmes befizetések miatt 33.614.- Ft késedelmi pótlék folyt be.</w:t>
      </w:r>
    </w:p>
    <w:p w:rsidR="00B05057" w:rsidRDefault="00B05057" w:rsidP="00457D90">
      <w:pPr>
        <w:tabs>
          <w:tab w:val="left" w:pos="3420"/>
        </w:tabs>
        <w:spacing w:after="0" w:line="312" w:lineRule="auto"/>
        <w:jc w:val="both"/>
        <w:rPr>
          <w:rFonts w:ascii="Arial" w:hAnsi="Arial" w:cs="Arial"/>
          <w:sz w:val="24"/>
          <w:szCs w:val="24"/>
        </w:rPr>
      </w:pPr>
    </w:p>
    <w:p w:rsidR="00252810" w:rsidRPr="005C6F11" w:rsidRDefault="00252810" w:rsidP="00457D90">
      <w:pPr>
        <w:tabs>
          <w:tab w:val="left" w:pos="3420"/>
        </w:tabs>
        <w:spacing w:after="0" w:line="312" w:lineRule="auto"/>
        <w:jc w:val="both"/>
        <w:rPr>
          <w:rFonts w:ascii="Arial" w:hAnsi="Arial" w:cs="Arial"/>
          <w:sz w:val="24"/>
          <w:szCs w:val="24"/>
        </w:rPr>
      </w:pPr>
      <w:r w:rsidRPr="005C6F11">
        <w:rPr>
          <w:rFonts w:ascii="Arial" w:hAnsi="Arial" w:cs="Arial"/>
          <w:sz w:val="24"/>
          <w:szCs w:val="24"/>
        </w:rPr>
        <w:t xml:space="preserve">Behajtási tevékenység: </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2018. évben indított eljárások száma: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7"/>
        <w:gridCol w:w="2305"/>
        <w:gridCol w:w="2103"/>
      </w:tblGrid>
      <w:tr w:rsidR="00252810" w:rsidRPr="005C6F11" w:rsidTr="00252810">
        <w:tc>
          <w:tcPr>
            <w:tcW w:w="2777"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Gépjármű forgalomból való kivonás kezdeményezése:</w:t>
            </w:r>
          </w:p>
        </w:tc>
        <w:tc>
          <w:tcPr>
            <w:tcW w:w="2305"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3 db</w:t>
            </w:r>
          </w:p>
        </w:tc>
        <w:tc>
          <w:tcPr>
            <w:tcW w:w="2103" w:type="dxa"/>
          </w:tcPr>
          <w:p w:rsidR="00252810" w:rsidRPr="005C6F11" w:rsidRDefault="00252810" w:rsidP="00457D90">
            <w:pPr>
              <w:spacing w:after="0" w:line="312" w:lineRule="auto"/>
              <w:jc w:val="both"/>
              <w:rPr>
                <w:rFonts w:ascii="Arial" w:hAnsi="Arial" w:cs="Arial"/>
                <w:sz w:val="24"/>
                <w:szCs w:val="24"/>
              </w:rPr>
            </w:pPr>
          </w:p>
        </w:tc>
      </w:tr>
      <w:tr w:rsidR="00252810" w:rsidRPr="005C6F11" w:rsidTr="00252810">
        <w:tc>
          <w:tcPr>
            <w:tcW w:w="2777"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Inkasszó: </w:t>
            </w:r>
          </w:p>
        </w:tc>
        <w:tc>
          <w:tcPr>
            <w:tcW w:w="2305"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9 db</w:t>
            </w:r>
          </w:p>
        </w:tc>
        <w:tc>
          <w:tcPr>
            <w:tcW w:w="2103" w:type="dxa"/>
          </w:tcPr>
          <w:p w:rsidR="00252810" w:rsidRPr="005C6F11" w:rsidRDefault="00252810" w:rsidP="00457D90">
            <w:pPr>
              <w:spacing w:after="0" w:line="312" w:lineRule="auto"/>
              <w:jc w:val="both"/>
              <w:rPr>
                <w:rFonts w:ascii="Arial" w:hAnsi="Arial" w:cs="Arial"/>
                <w:sz w:val="24"/>
                <w:szCs w:val="24"/>
              </w:rPr>
            </w:pPr>
          </w:p>
        </w:tc>
      </w:tr>
      <w:tr w:rsidR="00252810" w:rsidRPr="005C6F11" w:rsidTr="00252810">
        <w:tc>
          <w:tcPr>
            <w:tcW w:w="2777"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Fizetési felszólítás:</w:t>
            </w:r>
          </w:p>
        </w:tc>
        <w:tc>
          <w:tcPr>
            <w:tcW w:w="2305"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11 db</w:t>
            </w:r>
          </w:p>
        </w:tc>
        <w:tc>
          <w:tcPr>
            <w:tcW w:w="2103" w:type="dxa"/>
          </w:tcPr>
          <w:p w:rsidR="00252810" w:rsidRPr="005C6F11" w:rsidRDefault="00252810" w:rsidP="00457D90">
            <w:pPr>
              <w:spacing w:after="0" w:line="312" w:lineRule="auto"/>
              <w:jc w:val="both"/>
              <w:rPr>
                <w:rFonts w:ascii="Arial" w:hAnsi="Arial" w:cs="Arial"/>
                <w:sz w:val="24"/>
                <w:szCs w:val="24"/>
              </w:rPr>
            </w:pPr>
          </w:p>
        </w:tc>
      </w:tr>
      <w:tr w:rsidR="005C6F11" w:rsidRPr="005C6F11" w:rsidTr="00252810">
        <w:tc>
          <w:tcPr>
            <w:tcW w:w="2777"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lastRenderedPageBreak/>
              <w:t xml:space="preserve">NAV megkeresés: </w:t>
            </w:r>
          </w:p>
        </w:tc>
        <w:tc>
          <w:tcPr>
            <w:tcW w:w="2305"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  2 db</w:t>
            </w:r>
          </w:p>
        </w:tc>
        <w:tc>
          <w:tcPr>
            <w:tcW w:w="2103" w:type="dxa"/>
          </w:tcPr>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Avr. 117. §</w:t>
            </w:r>
          </w:p>
        </w:tc>
      </w:tr>
    </w:tbl>
    <w:p w:rsidR="00252810" w:rsidRPr="005C6F11" w:rsidRDefault="00252810" w:rsidP="00457D90">
      <w:pPr>
        <w:spacing w:after="0" w:line="312" w:lineRule="auto"/>
        <w:jc w:val="both"/>
        <w:rPr>
          <w:rFonts w:ascii="Arial" w:hAnsi="Arial" w:cs="Arial"/>
          <w:sz w:val="24"/>
          <w:szCs w:val="24"/>
        </w:rPr>
      </w:pPr>
    </w:p>
    <w:p w:rsidR="00252810" w:rsidRDefault="00252810" w:rsidP="00457D90">
      <w:pPr>
        <w:tabs>
          <w:tab w:val="left" w:pos="3420"/>
        </w:tabs>
        <w:spacing w:after="0" w:line="312" w:lineRule="auto"/>
        <w:jc w:val="both"/>
        <w:rPr>
          <w:rFonts w:ascii="Arial" w:hAnsi="Arial" w:cs="Arial"/>
          <w:sz w:val="24"/>
          <w:szCs w:val="24"/>
        </w:rPr>
      </w:pPr>
      <w:r w:rsidRPr="005C6F11">
        <w:rPr>
          <w:rFonts w:ascii="Arial" w:hAnsi="Arial" w:cs="Arial"/>
          <w:sz w:val="24"/>
          <w:szCs w:val="24"/>
        </w:rPr>
        <w:t xml:space="preserve">Az Art. 76. §. szerinti visszatartási jog gyakorlásához a hátralékos állományt havonta megküldtük az állami adóhatósághoz. Összességében a hátralékos állomány az év eleji </w:t>
      </w:r>
      <w:bookmarkStart w:id="11" w:name="_Hlk8043188"/>
      <w:r w:rsidRPr="005C6F11">
        <w:rPr>
          <w:rFonts w:ascii="Arial" w:hAnsi="Arial" w:cs="Arial"/>
          <w:sz w:val="24"/>
          <w:szCs w:val="24"/>
        </w:rPr>
        <w:t xml:space="preserve">3.305.786.- </w:t>
      </w:r>
      <w:bookmarkEnd w:id="11"/>
      <w:r w:rsidRPr="005C6F11">
        <w:rPr>
          <w:rFonts w:ascii="Arial" w:hAnsi="Arial" w:cs="Arial"/>
          <w:sz w:val="24"/>
          <w:szCs w:val="24"/>
        </w:rPr>
        <w:t xml:space="preserve">Ft-ról 2.084.992.- Ft-ra csökkent.  </w:t>
      </w:r>
    </w:p>
    <w:p w:rsidR="00B05057" w:rsidRPr="005C6F11" w:rsidRDefault="00B05057" w:rsidP="00457D90">
      <w:pPr>
        <w:tabs>
          <w:tab w:val="left" w:pos="3420"/>
        </w:tabs>
        <w:spacing w:after="0" w:line="312" w:lineRule="auto"/>
        <w:jc w:val="both"/>
        <w:rPr>
          <w:rFonts w:ascii="Arial" w:hAnsi="Arial" w:cs="Arial"/>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2018. évben az önkormányzati adók nyilvántartó rendszerét, az ONKADO programot felváltotta az ASP adószakrendszer. </w:t>
      </w:r>
    </w:p>
    <w:p w:rsidR="00252810" w:rsidRPr="00B05057" w:rsidRDefault="00252810" w:rsidP="00457D90">
      <w:pPr>
        <w:spacing w:after="0" w:line="312" w:lineRule="auto"/>
        <w:jc w:val="both"/>
        <w:rPr>
          <w:rFonts w:ascii="Arial" w:hAnsi="Arial" w:cs="Arial"/>
          <w:sz w:val="24"/>
          <w:szCs w:val="24"/>
        </w:rPr>
      </w:pPr>
      <w:r w:rsidRPr="00B05057">
        <w:rPr>
          <w:rFonts w:ascii="Arial" w:hAnsi="Arial" w:cs="Arial"/>
          <w:sz w:val="24"/>
          <w:szCs w:val="24"/>
        </w:rPr>
        <w:t>Az iktatott adóügyi ügyiratok számában nem jelennek meg az ügyintézők által ellátandó további feladatok:</w:t>
      </w:r>
    </w:p>
    <w:p w:rsidR="00252810" w:rsidRPr="005C6F11" w:rsidRDefault="00252810" w:rsidP="00B05057">
      <w:pPr>
        <w:numPr>
          <w:ilvl w:val="0"/>
          <w:numId w:val="9"/>
        </w:numPr>
        <w:spacing w:after="0" w:line="312" w:lineRule="auto"/>
        <w:ind w:left="0" w:firstLine="0"/>
        <w:jc w:val="both"/>
        <w:rPr>
          <w:rFonts w:ascii="Arial" w:hAnsi="Arial" w:cs="Arial"/>
          <w:sz w:val="24"/>
          <w:szCs w:val="24"/>
        </w:rPr>
      </w:pPr>
      <w:r w:rsidRPr="005C6F11">
        <w:rPr>
          <w:rFonts w:ascii="Arial" w:hAnsi="Arial" w:cs="Arial"/>
          <w:sz w:val="24"/>
          <w:szCs w:val="24"/>
        </w:rPr>
        <w:t>havi, negyedéves, éves zárási feladatok, adatszolgáltatások,</w:t>
      </w:r>
    </w:p>
    <w:p w:rsidR="00252810" w:rsidRPr="005C6F11" w:rsidRDefault="00252810" w:rsidP="00B05057">
      <w:pPr>
        <w:numPr>
          <w:ilvl w:val="0"/>
          <w:numId w:val="9"/>
        </w:numPr>
        <w:spacing w:after="0" w:line="312" w:lineRule="auto"/>
        <w:ind w:left="0" w:firstLine="0"/>
        <w:jc w:val="both"/>
        <w:rPr>
          <w:rFonts w:ascii="Arial" w:hAnsi="Arial" w:cs="Arial"/>
          <w:sz w:val="24"/>
          <w:szCs w:val="24"/>
        </w:rPr>
      </w:pPr>
      <w:r w:rsidRPr="005C6F11">
        <w:rPr>
          <w:rFonts w:ascii="Arial" w:hAnsi="Arial" w:cs="Arial"/>
          <w:sz w:val="24"/>
          <w:szCs w:val="24"/>
        </w:rPr>
        <w:t xml:space="preserve">nyomtatványok, ügyleírások elkészítése, karbantartása nyilvántartások kezelése, </w:t>
      </w:r>
    </w:p>
    <w:p w:rsidR="00252810" w:rsidRPr="005C6F11" w:rsidRDefault="00252810" w:rsidP="00B05057">
      <w:pPr>
        <w:numPr>
          <w:ilvl w:val="0"/>
          <w:numId w:val="9"/>
        </w:numPr>
        <w:spacing w:after="0" w:line="312" w:lineRule="auto"/>
        <w:ind w:left="0" w:firstLine="0"/>
        <w:jc w:val="both"/>
        <w:rPr>
          <w:rFonts w:ascii="Arial" w:hAnsi="Arial" w:cs="Arial"/>
          <w:sz w:val="24"/>
          <w:szCs w:val="24"/>
        </w:rPr>
      </w:pPr>
      <w:r w:rsidRPr="005C6F11">
        <w:rPr>
          <w:rFonts w:ascii="Arial" w:hAnsi="Arial" w:cs="Arial"/>
          <w:sz w:val="24"/>
          <w:szCs w:val="24"/>
        </w:rPr>
        <w:t xml:space="preserve">természetes személyi adatok, lakcímek aktualizálása </w:t>
      </w:r>
    </w:p>
    <w:p w:rsidR="00252810" w:rsidRPr="005C6F11" w:rsidRDefault="00252810" w:rsidP="00B05057">
      <w:pPr>
        <w:numPr>
          <w:ilvl w:val="0"/>
          <w:numId w:val="9"/>
        </w:numPr>
        <w:spacing w:after="0" w:line="312" w:lineRule="auto"/>
        <w:ind w:left="0" w:firstLine="0"/>
        <w:jc w:val="both"/>
        <w:rPr>
          <w:rFonts w:ascii="Arial" w:hAnsi="Arial" w:cs="Arial"/>
          <w:sz w:val="24"/>
          <w:szCs w:val="24"/>
        </w:rPr>
      </w:pPr>
      <w:r w:rsidRPr="005C6F11">
        <w:rPr>
          <w:rFonts w:ascii="Arial" w:hAnsi="Arial" w:cs="Arial"/>
          <w:sz w:val="24"/>
          <w:szCs w:val="24"/>
        </w:rPr>
        <w:t xml:space="preserve">egyenlegértesítők évi kiküldéséhez szükséges adatállományok létrehozása, </w:t>
      </w:r>
    </w:p>
    <w:p w:rsidR="00252810" w:rsidRPr="005C6F11" w:rsidRDefault="00252810" w:rsidP="00B05057">
      <w:pPr>
        <w:numPr>
          <w:ilvl w:val="0"/>
          <w:numId w:val="9"/>
        </w:numPr>
        <w:spacing w:after="0" w:line="312" w:lineRule="auto"/>
        <w:ind w:left="0" w:firstLine="0"/>
        <w:jc w:val="both"/>
        <w:rPr>
          <w:rFonts w:ascii="Arial" w:hAnsi="Arial" w:cs="Arial"/>
          <w:sz w:val="24"/>
          <w:szCs w:val="24"/>
        </w:rPr>
      </w:pPr>
      <w:r w:rsidRPr="005C6F11">
        <w:rPr>
          <w:rFonts w:ascii="Arial" w:hAnsi="Arial" w:cs="Arial"/>
          <w:sz w:val="24"/>
          <w:szCs w:val="24"/>
        </w:rPr>
        <w:t>szűrése, befizetéshez szükséges csekkek előállítása, csomagolása</w:t>
      </w:r>
    </w:p>
    <w:p w:rsidR="00252810" w:rsidRPr="005C6F11" w:rsidRDefault="00252810" w:rsidP="00B05057">
      <w:pPr>
        <w:numPr>
          <w:ilvl w:val="0"/>
          <w:numId w:val="9"/>
        </w:numPr>
        <w:spacing w:after="0" w:line="312" w:lineRule="auto"/>
        <w:ind w:left="0" w:firstLine="0"/>
        <w:jc w:val="both"/>
        <w:rPr>
          <w:rFonts w:ascii="Arial" w:hAnsi="Arial" w:cs="Arial"/>
          <w:sz w:val="24"/>
          <w:szCs w:val="24"/>
        </w:rPr>
      </w:pPr>
      <w:r w:rsidRPr="005C6F11">
        <w:rPr>
          <w:rFonts w:ascii="Arial" w:hAnsi="Arial" w:cs="Arial"/>
          <w:sz w:val="24"/>
          <w:szCs w:val="24"/>
        </w:rPr>
        <w:t>hátralékos listák készítése, szűrése a végrehajtási eljáráshoz</w:t>
      </w:r>
    </w:p>
    <w:p w:rsidR="00252810" w:rsidRPr="005C6F11" w:rsidRDefault="00252810" w:rsidP="00B05057">
      <w:pPr>
        <w:numPr>
          <w:ilvl w:val="0"/>
          <w:numId w:val="9"/>
        </w:numPr>
        <w:spacing w:after="0" w:line="312" w:lineRule="auto"/>
        <w:ind w:left="0" w:firstLine="0"/>
        <w:jc w:val="both"/>
        <w:rPr>
          <w:rFonts w:ascii="Arial" w:hAnsi="Arial" w:cs="Arial"/>
          <w:sz w:val="24"/>
          <w:szCs w:val="24"/>
        </w:rPr>
      </w:pPr>
      <w:r w:rsidRPr="005C6F11">
        <w:rPr>
          <w:rFonts w:ascii="Arial" w:hAnsi="Arial" w:cs="Arial"/>
          <w:sz w:val="24"/>
          <w:szCs w:val="24"/>
        </w:rPr>
        <w:t xml:space="preserve">az adókötelezettséget (bejelentési, bevallási) elmulasztó adóalanyok szűrése, </w:t>
      </w:r>
    </w:p>
    <w:p w:rsidR="00252810" w:rsidRPr="005C6F11" w:rsidRDefault="00252810" w:rsidP="00B05057">
      <w:pPr>
        <w:numPr>
          <w:ilvl w:val="0"/>
          <w:numId w:val="9"/>
        </w:numPr>
        <w:spacing w:after="0" w:line="312" w:lineRule="auto"/>
        <w:ind w:left="0" w:firstLine="0"/>
        <w:jc w:val="both"/>
        <w:rPr>
          <w:rFonts w:ascii="Arial" w:hAnsi="Arial" w:cs="Arial"/>
          <w:sz w:val="24"/>
          <w:szCs w:val="24"/>
        </w:rPr>
      </w:pPr>
      <w:r w:rsidRPr="005C6F11">
        <w:rPr>
          <w:rFonts w:ascii="Arial" w:hAnsi="Arial" w:cs="Arial"/>
          <w:sz w:val="24"/>
          <w:szCs w:val="24"/>
        </w:rPr>
        <w:t>hatósági nyilvántartásból történő ellenőrzése</w:t>
      </w:r>
    </w:p>
    <w:p w:rsidR="00252810" w:rsidRPr="005C6F11" w:rsidRDefault="00252810" w:rsidP="00B05057">
      <w:pPr>
        <w:numPr>
          <w:ilvl w:val="0"/>
          <w:numId w:val="9"/>
        </w:numPr>
        <w:spacing w:after="0" w:line="312" w:lineRule="auto"/>
        <w:ind w:left="0" w:firstLine="0"/>
        <w:jc w:val="both"/>
        <w:rPr>
          <w:rFonts w:ascii="Arial" w:hAnsi="Arial" w:cs="Arial"/>
          <w:sz w:val="24"/>
          <w:szCs w:val="24"/>
        </w:rPr>
      </w:pPr>
      <w:r w:rsidRPr="005C6F11">
        <w:rPr>
          <w:rFonts w:ascii="Arial" w:hAnsi="Arial" w:cs="Arial"/>
          <w:sz w:val="24"/>
          <w:szCs w:val="24"/>
        </w:rPr>
        <w:t xml:space="preserve">postázási feladatok ellátása </w:t>
      </w:r>
    </w:p>
    <w:p w:rsidR="00252810" w:rsidRPr="005C6F11" w:rsidRDefault="00252810" w:rsidP="00B05057">
      <w:pPr>
        <w:numPr>
          <w:ilvl w:val="0"/>
          <w:numId w:val="9"/>
        </w:numPr>
        <w:spacing w:after="0" w:line="312" w:lineRule="auto"/>
        <w:ind w:left="0" w:firstLine="0"/>
        <w:jc w:val="both"/>
        <w:rPr>
          <w:rFonts w:ascii="Arial" w:hAnsi="Arial" w:cs="Arial"/>
          <w:sz w:val="24"/>
          <w:szCs w:val="24"/>
        </w:rPr>
      </w:pPr>
      <w:r w:rsidRPr="005C6F11">
        <w:rPr>
          <w:rFonts w:ascii="Arial" w:hAnsi="Arial" w:cs="Arial"/>
          <w:sz w:val="24"/>
          <w:szCs w:val="24"/>
        </w:rPr>
        <w:t>könyvelési, könyvelés ellenőrzési feladatok</w:t>
      </w:r>
    </w:p>
    <w:p w:rsidR="00252810" w:rsidRPr="005C6F11" w:rsidRDefault="00252810" w:rsidP="00B05057">
      <w:pPr>
        <w:numPr>
          <w:ilvl w:val="0"/>
          <w:numId w:val="9"/>
        </w:numPr>
        <w:spacing w:after="0" w:line="312" w:lineRule="auto"/>
        <w:ind w:left="0" w:firstLine="0"/>
        <w:jc w:val="both"/>
        <w:rPr>
          <w:rFonts w:ascii="Arial" w:hAnsi="Arial" w:cs="Arial"/>
          <w:sz w:val="24"/>
          <w:szCs w:val="24"/>
        </w:rPr>
      </w:pPr>
      <w:r w:rsidRPr="005C6F11">
        <w:rPr>
          <w:rFonts w:ascii="Arial" w:hAnsi="Arial" w:cs="Arial"/>
          <w:sz w:val="24"/>
          <w:szCs w:val="24"/>
        </w:rPr>
        <w:t xml:space="preserve">telefonos ügyfél tájékoztatás, </w:t>
      </w:r>
    </w:p>
    <w:p w:rsidR="00252810" w:rsidRPr="005C6F11" w:rsidRDefault="00252810" w:rsidP="00B05057">
      <w:pPr>
        <w:numPr>
          <w:ilvl w:val="0"/>
          <w:numId w:val="9"/>
        </w:numPr>
        <w:spacing w:after="0" w:line="312" w:lineRule="auto"/>
        <w:ind w:left="0" w:firstLine="0"/>
        <w:jc w:val="both"/>
        <w:rPr>
          <w:rFonts w:ascii="Arial" w:hAnsi="Arial" w:cs="Arial"/>
          <w:sz w:val="24"/>
          <w:szCs w:val="24"/>
        </w:rPr>
      </w:pPr>
      <w:r w:rsidRPr="005C6F11">
        <w:rPr>
          <w:rFonts w:ascii="Arial" w:hAnsi="Arial" w:cs="Arial"/>
          <w:sz w:val="24"/>
          <w:szCs w:val="24"/>
        </w:rPr>
        <w:t>személyes ügyfélfogadás</w:t>
      </w:r>
    </w:p>
    <w:p w:rsidR="00252810" w:rsidRPr="005C6F11" w:rsidRDefault="00252810" w:rsidP="00457D90">
      <w:pPr>
        <w:spacing w:after="0" w:line="312" w:lineRule="auto"/>
        <w:jc w:val="both"/>
        <w:rPr>
          <w:rFonts w:ascii="Arial" w:hAnsi="Arial" w:cs="Arial"/>
          <w:sz w:val="24"/>
          <w:szCs w:val="24"/>
        </w:rPr>
      </w:pPr>
    </w:p>
    <w:p w:rsidR="00252810" w:rsidRDefault="00252810" w:rsidP="00457D90">
      <w:pPr>
        <w:spacing w:after="0" w:line="312" w:lineRule="auto"/>
        <w:jc w:val="both"/>
        <w:rPr>
          <w:rFonts w:ascii="Arial" w:hAnsi="Arial" w:cs="Arial"/>
          <w:sz w:val="24"/>
          <w:szCs w:val="24"/>
        </w:rPr>
      </w:pPr>
      <w:r w:rsidRPr="005C6F11">
        <w:rPr>
          <w:rFonts w:ascii="Arial" w:hAnsi="Arial" w:cs="Arial"/>
          <w:sz w:val="24"/>
          <w:szCs w:val="24"/>
        </w:rPr>
        <w:t xml:space="preserve">További kihívást jelent, hogy az elektronikus ügyintézés és a bizalmi szolgáltatások általános szabályairól szóló 2015. évi CCXXII. törvény 25. §-ában foglalt rendelkezések alapján az elektronikus ügyintézésre kötelezett szerveknek – így az önkormányzatoknak is – legkésőbb 2018. </w:t>
      </w:r>
      <w:r w:rsidRPr="00B05057">
        <w:rPr>
          <w:rFonts w:ascii="Arial" w:hAnsi="Arial" w:cs="Arial"/>
          <w:sz w:val="24"/>
          <w:szCs w:val="24"/>
        </w:rPr>
        <w:t xml:space="preserve">január 1-jétől biztosítaniuk kell az e-ügyintézés lehetőségét. </w:t>
      </w:r>
      <w:r w:rsidRPr="00B05057">
        <w:rPr>
          <w:rStyle w:val="s1"/>
          <w:rFonts w:ascii="Arial" w:hAnsi="Arial" w:cs="Arial"/>
          <w:sz w:val="24"/>
          <w:szCs w:val="24"/>
        </w:rPr>
        <w:t xml:space="preserve">Berhida Város Önkormányzata számos ügytípusban az ASP rendszer részét képező ügyintézési portálon, az </w:t>
      </w:r>
      <w:r w:rsidRPr="00B05057">
        <w:rPr>
          <w:rStyle w:val="Kiemels2"/>
          <w:rFonts w:ascii="Arial" w:hAnsi="Arial" w:cs="Arial"/>
          <w:b w:val="0"/>
          <w:bCs w:val="0"/>
          <w:sz w:val="24"/>
          <w:szCs w:val="24"/>
        </w:rPr>
        <w:t>Önkormányzati Hivatali Portálon</w:t>
      </w:r>
      <w:r w:rsidRPr="00B05057">
        <w:rPr>
          <w:rStyle w:val="s1"/>
          <w:rFonts w:ascii="Arial" w:hAnsi="Arial" w:cs="Arial"/>
          <w:sz w:val="24"/>
          <w:szCs w:val="24"/>
        </w:rPr>
        <w:t xml:space="preserve"> közzétett elektronikus űrlapok útján, valamint egyéb esetben </w:t>
      </w:r>
      <w:r w:rsidRPr="00B05057">
        <w:rPr>
          <w:rStyle w:val="Kiemels2"/>
          <w:rFonts w:ascii="Arial" w:hAnsi="Arial" w:cs="Arial"/>
          <w:b w:val="0"/>
          <w:bCs w:val="0"/>
          <w:sz w:val="24"/>
          <w:szCs w:val="24"/>
        </w:rPr>
        <w:t>e-Papír</w:t>
      </w:r>
      <w:r w:rsidRPr="00B05057">
        <w:rPr>
          <w:rStyle w:val="s1"/>
          <w:rFonts w:ascii="Arial" w:hAnsi="Arial" w:cs="Arial"/>
          <w:sz w:val="24"/>
          <w:szCs w:val="24"/>
        </w:rPr>
        <w:t xml:space="preserve"> szolgáltatás útján biztosítja az elektronikus ügyintézés lehetőségét. </w:t>
      </w:r>
      <w:r w:rsidRPr="00B05057">
        <w:rPr>
          <w:rFonts w:ascii="Arial" w:hAnsi="Arial" w:cs="Arial"/>
          <w:sz w:val="24"/>
          <w:szCs w:val="24"/>
        </w:rPr>
        <w:t>A Portál</w:t>
      </w:r>
      <w:r w:rsidRPr="005C6F11">
        <w:rPr>
          <w:rFonts w:ascii="Arial" w:hAnsi="Arial" w:cs="Arial"/>
          <w:sz w:val="24"/>
          <w:szCs w:val="24"/>
        </w:rPr>
        <w:t xml:space="preserve"> az ASP Központot igénybe vevő önkormányzatok természetes személy és jogi személy ügyfelei számára lehetőséget biztosít az önkormányzat által választott szakrendszeri alkalmazásokhoz kialakított, elektronikusan elérhető szolgáltatások igénybevételére. Az Önkormányzati Hivatali Portálon az alábbi elektronikus ügyintézési szolgáltatásokat veheti igénybe az ügyfél: Ügyindítás, Adóegyenleg lekérdezés, Ügykövetés.</w:t>
      </w:r>
    </w:p>
    <w:p w:rsidR="0043159B" w:rsidRPr="005C6F11" w:rsidRDefault="0043159B" w:rsidP="00457D90">
      <w:pPr>
        <w:spacing w:after="0" w:line="312" w:lineRule="auto"/>
        <w:jc w:val="both"/>
        <w:rPr>
          <w:rFonts w:ascii="Arial" w:hAnsi="Arial" w:cs="Arial"/>
          <w:sz w:val="24"/>
          <w:szCs w:val="24"/>
        </w:rPr>
      </w:pPr>
    </w:p>
    <w:p w:rsidR="00252810" w:rsidRDefault="00252810" w:rsidP="00457D90">
      <w:pPr>
        <w:pStyle w:val="Listaszerbekezds"/>
        <w:numPr>
          <w:ilvl w:val="0"/>
          <w:numId w:val="27"/>
        </w:numPr>
        <w:spacing w:after="0" w:line="312" w:lineRule="auto"/>
        <w:ind w:left="357" w:hanging="357"/>
        <w:contextualSpacing w:val="0"/>
        <w:jc w:val="both"/>
        <w:rPr>
          <w:rFonts w:ascii="Arial" w:hAnsi="Arial" w:cs="Arial"/>
          <w:b/>
          <w:bCs/>
          <w:sz w:val="24"/>
          <w:szCs w:val="24"/>
        </w:rPr>
      </w:pPr>
      <w:r w:rsidRPr="005C6F11">
        <w:rPr>
          <w:rFonts w:ascii="Arial" w:hAnsi="Arial" w:cs="Arial"/>
          <w:b/>
          <w:bCs/>
          <w:sz w:val="24"/>
          <w:szCs w:val="24"/>
        </w:rPr>
        <w:t>Iratkezelés:</w:t>
      </w:r>
    </w:p>
    <w:p w:rsidR="00840A6C" w:rsidRPr="005C6F11" w:rsidRDefault="00840A6C" w:rsidP="00840A6C">
      <w:pPr>
        <w:pStyle w:val="Listaszerbekezds"/>
        <w:spacing w:after="0" w:line="312" w:lineRule="auto"/>
        <w:ind w:left="357"/>
        <w:contextualSpacing w:val="0"/>
        <w:jc w:val="both"/>
        <w:rPr>
          <w:rFonts w:ascii="Arial" w:hAnsi="Arial" w:cs="Arial"/>
          <w:b/>
          <w:bCs/>
          <w:sz w:val="24"/>
          <w:szCs w:val="24"/>
        </w:rPr>
      </w:pP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2018-ban 16168 db iratot iktattunk a Hatósági Irodán.</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Ebből:</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főszám:               4876</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alszám:             11292</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Döntések száma (határozat, végzés): 4476</w:t>
      </w:r>
    </w:p>
    <w:p w:rsidR="00252810" w:rsidRPr="005C6F11" w:rsidRDefault="00252810" w:rsidP="00457D90">
      <w:pPr>
        <w:spacing w:after="0" w:line="312" w:lineRule="auto"/>
        <w:jc w:val="both"/>
        <w:rPr>
          <w:rFonts w:ascii="Arial" w:hAnsi="Arial" w:cs="Arial"/>
          <w:sz w:val="24"/>
          <w:szCs w:val="24"/>
        </w:rPr>
      </w:pPr>
      <w:r w:rsidRPr="005C6F11">
        <w:rPr>
          <w:rFonts w:ascii="Arial" w:hAnsi="Arial" w:cs="Arial"/>
          <w:sz w:val="24"/>
          <w:szCs w:val="24"/>
        </w:rPr>
        <w:t>ebből:</w:t>
      </w:r>
    </w:p>
    <w:p w:rsidR="00252810" w:rsidRPr="00420B5B" w:rsidRDefault="00420B5B" w:rsidP="00420B5B">
      <w:pPr>
        <w:spacing w:after="0" w:line="312" w:lineRule="auto"/>
        <w:jc w:val="both"/>
        <w:rPr>
          <w:rFonts w:ascii="Arial" w:hAnsi="Arial" w:cs="Arial"/>
          <w:sz w:val="24"/>
          <w:szCs w:val="24"/>
        </w:rPr>
      </w:pPr>
      <w:r w:rsidRPr="00420B5B">
        <w:rPr>
          <w:rFonts w:ascii="Arial" w:hAnsi="Arial" w:cs="Arial"/>
          <w:sz w:val="24"/>
          <w:szCs w:val="24"/>
        </w:rPr>
        <w:t>-</w:t>
      </w:r>
      <w:r>
        <w:rPr>
          <w:rFonts w:ascii="Arial" w:hAnsi="Arial" w:cs="Arial"/>
          <w:sz w:val="24"/>
          <w:szCs w:val="24"/>
        </w:rPr>
        <w:t xml:space="preserve"> </w:t>
      </w:r>
      <w:r w:rsidR="00252810" w:rsidRPr="00420B5B">
        <w:rPr>
          <w:rFonts w:ascii="Arial" w:hAnsi="Arial" w:cs="Arial"/>
          <w:sz w:val="24"/>
          <w:szCs w:val="24"/>
        </w:rPr>
        <w:t>polgármesteri hatáskörben:       396</w:t>
      </w:r>
    </w:p>
    <w:p w:rsidR="00252810" w:rsidRPr="005C6F11" w:rsidRDefault="00420B5B" w:rsidP="00420B5B">
      <w:pPr>
        <w:spacing w:after="0" w:line="312" w:lineRule="auto"/>
        <w:jc w:val="both"/>
        <w:rPr>
          <w:rFonts w:ascii="Arial" w:hAnsi="Arial" w:cs="Arial"/>
          <w:sz w:val="24"/>
          <w:szCs w:val="24"/>
        </w:rPr>
      </w:pPr>
      <w:r>
        <w:rPr>
          <w:rFonts w:ascii="Arial" w:hAnsi="Arial" w:cs="Arial"/>
          <w:sz w:val="24"/>
          <w:szCs w:val="24"/>
        </w:rPr>
        <w:t xml:space="preserve">- </w:t>
      </w:r>
      <w:r w:rsidR="00252810" w:rsidRPr="005C6F11">
        <w:rPr>
          <w:rFonts w:ascii="Arial" w:hAnsi="Arial" w:cs="Arial"/>
          <w:sz w:val="24"/>
          <w:szCs w:val="24"/>
        </w:rPr>
        <w:t>bizottsági hatáskörben:                93</w:t>
      </w:r>
    </w:p>
    <w:p w:rsidR="00252810" w:rsidRPr="005C6F11" w:rsidRDefault="00420B5B" w:rsidP="00420B5B">
      <w:pPr>
        <w:spacing w:after="0" w:line="312" w:lineRule="auto"/>
        <w:jc w:val="both"/>
        <w:rPr>
          <w:rFonts w:ascii="Arial" w:hAnsi="Arial" w:cs="Arial"/>
          <w:sz w:val="24"/>
          <w:szCs w:val="24"/>
        </w:rPr>
      </w:pPr>
      <w:r>
        <w:rPr>
          <w:rFonts w:ascii="Arial" w:hAnsi="Arial" w:cs="Arial"/>
          <w:sz w:val="24"/>
          <w:szCs w:val="24"/>
        </w:rPr>
        <w:t xml:space="preserve">- </w:t>
      </w:r>
      <w:r w:rsidR="00252810" w:rsidRPr="005C6F11">
        <w:rPr>
          <w:rFonts w:ascii="Arial" w:hAnsi="Arial" w:cs="Arial"/>
          <w:sz w:val="24"/>
          <w:szCs w:val="24"/>
        </w:rPr>
        <w:t>jegyzői hatáskörben:                3987</w:t>
      </w:r>
    </w:p>
    <w:p w:rsidR="00252810" w:rsidRPr="005C6F11" w:rsidRDefault="00252810" w:rsidP="00457D90">
      <w:pPr>
        <w:spacing w:after="0" w:line="312" w:lineRule="auto"/>
        <w:rPr>
          <w:rFonts w:ascii="Arial" w:hAnsi="Arial" w:cs="Arial"/>
          <w:sz w:val="24"/>
          <w:szCs w:val="24"/>
        </w:rPr>
      </w:pPr>
    </w:p>
    <w:p w:rsidR="007A456E" w:rsidRPr="00840A6C" w:rsidRDefault="00914DF0" w:rsidP="00840A6C">
      <w:pPr>
        <w:pStyle w:val="Listaszerbekezds"/>
        <w:numPr>
          <w:ilvl w:val="0"/>
          <w:numId w:val="12"/>
        </w:numPr>
        <w:spacing w:after="0" w:line="312" w:lineRule="auto"/>
        <w:jc w:val="center"/>
        <w:rPr>
          <w:rFonts w:ascii="Arial" w:hAnsi="Arial" w:cs="Arial"/>
          <w:b/>
          <w:sz w:val="24"/>
          <w:szCs w:val="24"/>
          <w:u w:val="single"/>
        </w:rPr>
      </w:pPr>
      <w:r w:rsidRPr="00840A6C">
        <w:rPr>
          <w:rFonts w:ascii="Arial" w:hAnsi="Arial" w:cs="Arial"/>
          <w:b/>
          <w:sz w:val="24"/>
          <w:szCs w:val="24"/>
          <w:u w:val="single"/>
        </w:rPr>
        <w:t>Pénzügyi Iroda</w:t>
      </w:r>
    </w:p>
    <w:p w:rsidR="0043159B" w:rsidRPr="005C6F11" w:rsidRDefault="0043159B" w:rsidP="00457D90">
      <w:pPr>
        <w:spacing w:after="0" w:line="312" w:lineRule="auto"/>
        <w:jc w:val="both"/>
        <w:rPr>
          <w:rFonts w:ascii="Arial" w:hAnsi="Arial" w:cs="Arial"/>
          <w:b/>
          <w:sz w:val="24"/>
          <w:szCs w:val="24"/>
          <w:u w:val="single"/>
        </w:rPr>
      </w:pPr>
    </w:p>
    <w:p w:rsidR="00CF2E95" w:rsidRDefault="009468EA" w:rsidP="00457D90">
      <w:pPr>
        <w:spacing w:after="0" w:line="312" w:lineRule="auto"/>
        <w:jc w:val="both"/>
        <w:rPr>
          <w:rFonts w:ascii="Arial" w:hAnsi="Arial" w:cs="Arial"/>
          <w:sz w:val="24"/>
          <w:szCs w:val="24"/>
        </w:rPr>
      </w:pPr>
      <w:r w:rsidRPr="005C6F11">
        <w:rPr>
          <w:rFonts w:ascii="Arial" w:hAnsi="Arial" w:cs="Arial"/>
          <w:sz w:val="24"/>
          <w:szCs w:val="24"/>
        </w:rPr>
        <w:t>A Pénzügyi Iroda</w:t>
      </w:r>
      <w:r w:rsidR="00C91E39" w:rsidRPr="005C6F11">
        <w:rPr>
          <w:rFonts w:ascii="Arial" w:hAnsi="Arial" w:cs="Arial"/>
          <w:sz w:val="24"/>
          <w:szCs w:val="24"/>
        </w:rPr>
        <w:t xml:space="preserve"> a jelenlegi szervezeti felépítésében</w:t>
      </w:r>
      <w:r w:rsidRPr="005C6F11">
        <w:rPr>
          <w:rFonts w:ascii="Arial" w:hAnsi="Arial" w:cs="Arial"/>
          <w:sz w:val="24"/>
          <w:szCs w:val="24"/>
        </w:rPr>
        <w:t xml:space="preserve"> </w:t>
      </w:r>
      <w:r w:rsidR="00E8781E" w:rsidRPr="005C6F11">
        <w:rPr>
          <w:rFonts w:ascii="Arial" w:hAnsi="Arial" w:cs="Arial"/>
          <w:sz w:val="24"/>
          <w:szCs w:val="24"/>
        </w:rPr>
        <w:t>2007. január 1-e óta látja el Berhida Város Önkormányzata</w:t>
      </w:r>
      <w:r w:rsidRPr="005C6F11">
        <w:rPr>
          <w:rFonts w:ascii="Arial" w:hAnsi="Arial" w:cs="Arial"/>
          <w:sz w:val="24"/>
          <w:szCs w:val="24"/>
        </w:rPr>
        <w:t xml:space="preserve">, </w:t>
      </w:r>
      <w:r w:rsidR="00E8781E" w:rsidRPr="005C6F11">
        <w:rPr>
          <w:rFonts w:ascii="Arial" w:hAnsi="Arial" w:cs="Arial"/>
          <w:sz w:val="24"/>
          <w:szCs w:val="24"/>
        </w:rPr>
        <w:t>Vilonya Község Önkormányzata</w:t>
      </w:r>
      <w:r w:rsidRPr="005C6F11">
        <w:rPr>
          <w:rFonts w:ascii="Arial" w:hAnsi="Arial" w:cs="Arial"/>
          <w:sz w:val="24"/>
          <w:szCs w:val="24"/>
        </w:rPr>
        <w:t xml:space="preserve">, a Német Nemzetiségi Önkormányzat, a Roma Nemzetiségi Önkormányzat, a Település Ellátó és Szolgálató Szervezet, a Kultúrház és könyvtár, a Süni Napköziotthonos </w:t>
      </w:r>
      <w:r w:rsidR="008F4CED" w:rsidRPr="005C6F11">
        <w:rPr>
          <w:rFonts w:ascii="Arial" w:hAnsi="Arial" w:cs="Arial"/>
          <w:sz w:val="24"/>
          <w:szCs w:val="24"/>
        </w:rPr>
        <w:t>Ó</w:t>
      </w:r>
      <w:r w:rsidRPr="005C6F11">
        <w:rPr>
          <w:rFonts w:ascii="Arial" w:hAnsi="Arial" w:cs="Arial"/>
          <w:sz w:val="24"/>
          <w:szCs w:val="24"/>
        </w:rPr>
        <w:t>voda, a Hétszínvirág Napköziotthonos Óvoda és Bölcsőde, a Berhidai Családsegítő és Gyermekjóléti Szolgálat</w:t>
      </w:r>
      <w:r w:rsidR="00941644" w:rsidRPr="005C6F11">
        <w:rPr>
          <w:rFonts w:ascii="Arial" w:hAnsi="Arial" w:cs="Arial"/>
          <w:sz w:val="24"/>
          <w:szCs w:val="24"/>
        </w:rPr>
        <w:t xml:space="preserve"> </w:t>
      </w:r>
      <w:r w:rsidRPr="005C6F11">
        <w:rPr>
          <w:rFonts w:ascii="Arial" w:hAnsi="Arial" w:cs="Arial"/>
          <w:sz w:val="24"/>
          <w:szCs w:val="24"/>
        </w:rPr>
        <w:t>pénzügyi, számviteli, gazdálkodási feladatait. Jogszabályváltozás következtében 2013. július 1-e óta ezen intézményi kör kibővült a Berhidai Köznevelési Társulás</w:t>
      </w:r>
      <w:r w:rsidR="00941644" w:rsidRPr="005C6F11">
        <w:rPr>
          <w:rFonts w:ascii="Arial" w:hAnsi="Arial" w:cs="Arial"/>
          <w:sz w:val="24"/>
          <w:szCs w:val="24"/>
        </w:rPr>
        <w:t>sal</w:t>
      </w:r>
      <w:r w:rsidRPr="005C6F11">
        <w:rPr>
          <w:rFonts w:ascii="Arial" w:hAnsi="Arial" w:cs="Arial"/>
          <w:sz w:val="24"/>
          <w:szCs w:val="24"/>
        </w:rPr>
        <w:t>,</w:t>
      </w:r>
      <w:r w:rsidR="00941644" w:rsidRPr="005C6F11">
        <w:rPr>
          <w:rFonts w:ascii="Arial" w:hAnsi="Arial" w:cs="Arial"/>
          <w:sz w:val="24"/>
          <w:szCs w:val="24"/>
        </w:rPr>
        <w:t xml:space="preserve"> illetve</w:t>
      </w:r>
      <w:r w:rsidRPr="005C6F11">
        <w:rPr>
          <w:rFonts w:ascii="Arial" w:hAnsi="Arial" w:cs="Arial"/>
          <w:sz w:val="24"/>
          <w:szCs w:val="24"/>
        </w:rPr>
        <w:t xml:space="preserve"> a Berhidai Szociális Társulás</w:t>
      </w:r>
      <w:r w:rsidR="00941644" w:rsidRPr="005C6F11">
        <w:rPr>
          <w:rFonts w:ascii="Arial" w:hAnsi="Arial" w:cs="Arial"/>
          <w:sz w:val="24"/>
          <w:szCs w:val="24"/>
        </w:rPr>
        <w:t>sal</w:t>
      </w:r>
      <w:r w:rsidRPr="005C6F11">
        <w:rPr>
          <w:rFonts w:ascii="Arial" w:hAnsi="Arial" w:cs="Arial"/>
          <w:sz w:val="24"/>
          <w:szCs w:val="24"/>
        </w:rPr>
        <w:t>.</w:t>
      </w:r>
    </w:p>
    <w:p w:rsidR="002B239A" w:rsidRPr="005C6F11" w:rsidRDefault="002B239A" w:rsidP="00457D90">
      <w:pPr>
        <w:spacing w:after="0" w:line="312" w:lineRule="auto"/>
        <w:jc w:val="both"/>
        <w:rPr>
          <w:rFonts w:ascii="Arial" w:hAnsi="Arial" w:cs="Arial"/>
          <w:sz w:val="24"/>
          <w:szCs w:val="24"/>
        </w:rPr>
      </w:pPr>
    </w:p>
    <w:p w:rsidR="007A5DBE" w:rsidRDefault="007A5DBE" w:rsidP="00457D90">
      <w:pPr>
        <w:spacing w:after="0" w:line="312" w:lineRule="auto"/>
        <w:jc w:val="both"/>
        <w:rPr>
          <w:rFonts w:ascii="Arial" w:hAnsi="Arial" w:cs="Arial"/>
          <w:sz w:val="24"/>
          <w:szCs w:val="24"/>
        </w:rPr>
      </w:pPr>
      <w:r w:rsidRPr="005C6F11">
        <w:rPr>
          <w:rFonts w:ascii="Arial" w:hAnsi="Arial" w:cs="Arial"/>
          <w:sz w:val="24"/>
          <w:szCs w:val="24"/>
        </w:rPr>
        <w:t>A jogi személyiséggel rendelkező Berhida Város Önkormányzatán</w:t>
      </w:r>
      <w:r w:rsidR="003E44DA" w:rsidRPr="005C6F11">
        <w:rPr>
          <w:rFonts w:ascii="Arial" w:hAnsi="Arial" w:cs="Arial"/>
          <w:sz w:val="24"/>
          <w:szCs w:val="24"/>
        </w:rPr>
        <w:t>ak</w:t>
      </w:r>
      <w:r w:rsidRPr="005C6F11">
        <w:rPr>
          <w:rFonts w:ascii="Arial" w:hAnsi="Arial" w:cs="Arial"/>
          <w:sz w:val="24"/>
          <w:szCs w:val="24"/>
        </w:rPr>
        <w:t xml:space="preserve"> 201</w:t>
      </w:r>
      <w:r w:rsidR="005C4172" w:rsidRPr="005C6F11">
        <w:rPr>
          <w:rFonts w:ascii="Arial" w:hAnsi="Arial" w:cs="Arial"/>
          <w:sz w:val="24"/>
          <w:szCs w:val="24"/>
        </w:rPr>
        <w:t>8</w:t>
      </w:r>
      <w:r w:rsidRPr="005C6F11">
        <w:rPr>
          <w:rFonts w:ascii="Arial" w:hAnsi="Arial" w:cs="Arial"/>
          <w:sz w:val="24"/>
          <w:szCs w:val="24"/>
        </w:rPr>
        <w:t>. évi költségvetési végrehajtási adata</w:t>
      </w:r>
      <w:r w:rsidR="00D55071" w:rsidRPr="005C6F11">
        <w:rPr>
          <w:rFonts w:ascii="Arial" w:hAnsi="Arial" w:cs="Arial"/>
          <w:sz w:val="24"/>
          <w:szCs w:val="24"/>
        </w:rPr>
        <w:t xml:space="preserve">i bevételi oldalon </w:t>
      </w:r>
      <w:r w:rsidR="003E44DA" w:rsidRPr="005C6F11">
        <w:rPr>
          <w:rFonts w:ascii="Arial" w:hAnsi="Arial" w:cs="Arial"/>
          <w:sz w:val="24"/>
          <w:szCs w:val="24"/>
        </w:rPr>
        <w:t>2.424.710.576</w:t>
      </w:r>
      <w:r w:rsidR="00D55071" w:rsidRPr="005C6F11">
        <w:rPr>
          <w:rFonts w:ascii="Arial" w:hAnsi="Arial" w:cs="Arial"/>
          <w:sz w:val="24"/>
          <w:szCs w:val="24"/>
        </w:rPr>
        <w:t>,-Ft</w:t>
      </w:r>
      <w:r w:rsidRPr="005C6F11">
        <w:rPr>
          <w:rFonts w:ascii="Arial" w:hAnsi="Arial" w:cs="Arial"/>
          <w:sz w:val="24"/>
          <w:szCs w:val="24"/>
        </w:rPr>
        <w:t xml:space="preserve"> (mely</w:t>
      </w:r>
      <w:r w:rsidR="00D55071" w:rsidRPr="005C6F11">
        <w:rPr>
          <w:rFonts w:ascii="Arial" w:hAnsi="Arial" w:cs="Arial"/>
          <w:sz w:val="24"/>
          <w:szCs w:val="24"/>
        </w:rPr>
        <w:t xml:space="preserve"> </w:t>
      </w:r>
      <w:r w:rsidR="003E44DA" w:rsidRPr="005C6F11">
        <w:rPr>
          <w:rFonts w:ascii="Arial" w:hAnsi="Arial" w:cs="Arial"/>
          <w:sz w:val="24"/>
          <w:szCs w:val="24"/>
        </w:rPr>
        <w:t>1.635.423.599</w:t>
      </w:r>
      <w:r w:rsidR="00D55071" w:rsidRPr="005C6F11">
        <w:rPr>
          <w:rFonts w:ascii="Arial" w:hAnsi="Arial" w:cs="Arial"/>
          <w:sz w:val="24"/>
          <w:szCs w:val="24"/>
        </w:rPr>
        <w:t xml:space="preserve">,- költségvetési bevételből és </w:t>
      </w:r>
      <w:r w:rsidR="003E44DA" w:rsidRPr="005C6F11">
        <w:rPr>
          <w:rFonts w:ascii="Arial" w:hAnsi="Arial" w:cs="Arial"/>
          <w:sz w:val="24"/>
          <w:szCs w:val="24"/>
        </w:rPr>
        <w:t>789.286.977</w:t>
      </w:r>
      <w:r w:rsidR="00D55071" w:rsidRPr="005C6F11">
        <w:rPr>
          <w:rFonts w:ascii="Arial" w:hAnsi="Arial" w:cs="Arial"/>
          <w:sz w:val="24"/>
          <w:szCs w:val="24"/>
        </w:rPr>
        <w:t>,- Ft finanszírozási bevételből áll</w:t>
      </w:r>
      <w:r w:rsidRPr="005C6F11">
        <w:rPr>
          <w:rFonts w:ascii="Arial" w:hAnsi="Arial" w:cs="Arial"/>
          <w:sz w:val="24"/>
          <w:szCs w:val="24"/>
        </w:rPr>
        <w:t>),</w:t>
      </w:r>
      <w:r w:rsidR="00D55071" w:rsidRPr="005C6F11">
        <w:rPr>
          <w:rFonts w:ascii="Arial" w:hAnsi="Arial" w:cs="Arial"/>
          <w:sz w:val="24"/>
          <w:szCs w:val="24"/>
        </w:rPr>
        <w:t xml:space="preserve"> kiadási oldalon </w:t>
      </w:r>
      <w:r w:rsidR="003E44DA" w:rsidRPr="005C6F11">
        <w:rPr>
          <w:rFonts w:ascii="Arial" w:hAnsi="Arial" w:cs="Arial"/>
          <w:sz w:val="24"/>
          <w:szCs w:val="24"/>
        </w:rPr>
        <w:t>1.324.235.835</w:t>
      </w:r>
      <w:r w:rsidR="00D55071" w:rsidRPr="005C6F11">
        <w:rPr>
          <w:rFonts w:ascii="Arial" w:hAnsi="Arial" w:cs="Arial"/>
          <w:sz w:val="24"/>
          <w:szCs w:val="24"/>
        </w:rPr>
        <w:t xml:space="preserve">,-Ft (mely </w:t>
      </w:r>
      <w:r w:rsidR="003E44DA" w:rsidRPr="005C6F11">
        <w:rPr>
          <w:rFonts w:ascii="Arial" w:hAnsi="Arial" w:cs="Arial"/>
          <w:sz w:val="24"/>
          <w:szCs w:val="24"/>
        </w:rPr>
        <w:t>819.464.887</w:t>
      </w:r>
      <w:r w:rsidR="00D55071" w:rsidRPr="005C6F11">
        <w:rPr>
          <w:rFonts w:ascii="Arial" w:hAnsi="Arial" w:cs="Arial"/>
          <w:sz w:val="24"/>
          <w:szCs w:val="24"/>
        </w:rPr>
        <w:t xml:space="preserve">,- Ft költségvetési kiadásból és </w:t>
      </w:r>
      <w:r w:rsidR="003E44DA" w:rsidRPr="005C6F11">
        <w:rPr>
          <w:rFonts w:ascii="Arial" w:hAnsi="Arial" w:cs="Arial"/>
          <w:sz w:val="24"/>
          <w:szCs w:val="24"/>
        </w:rPr>
        <w:t>504.770.948</w:t>
      </w:r>
      <w:r w:rsidR="00D55071" w:rsidRPr="005C6F11">
        <w:rPr>
          <w:rFonts w:ascii="Arial" w:hAnsi="Arial" w:cs="Arial"/>
          <w:sz w:val="24"/>
          <w:szCs w:val="24"/>
        </w:rPr>
        <w:t>,-Ft finanszírozási kiadásból áll).</w:t>
      </w:r>
      <w:r w:rsidRPr="005C6F11">
        <w:rPr>
          <w:rFonts w:ascii="Arial" w:hAnsi="Arial" w:cs="Arial"/>
          <w:sz w:val="24"/>
          <w:szCs w:val="24"/>
        </w:rPr>
        <w:t xml:space="preserve"> </w:t>
      </w:r>
      <w:r w:rsidR="005E5A15" w:rsidRPr="005C6F11">
        <w:rPr>
          <w:rFonts w:ascii="Arial" w:hAnsi="Arial" w:cs="Arial"/>
          <w:sz w:val="24"/>
          <w:szCs w:val="24"/>
        </w:rPr>
        <w:t>Vilonya Község Önkormányzatának 201</w:t>
      </w:r>
      <w:r w:rsidR="005C4172" w:rsidRPr="005C6F11">
        <w:rPr>
          <w:rFonts w:ascii="Arial" w:hAnsi="Arial" w:cs="Arial"/>
          <w:sz w:val="24"/>
          <w:szCs w:val="24"/>
        </w:rPr>
        <w:t>8</w:t>
      </w:r>
      <w:r w:rsidR="005E5A15" w:rsidRPr="005C6F11">
        <w:rPr>
          <w:rFonts w:ascii="Arial" w:hAnsi="Arial" w:cs="Arial"/>
          <w:sz w:val="24"/>
          <w:szCs w:val="24"/>
        </w:rPr>
        <w:t xml:space="preserve">. évi költségvetési végrehajtási adatai: bevételi oldalon </w:t>
      </w:r>
      <w:r w:rsidR="003E44DA" w:rsidRPr="005C6F11">
        <w:rPr>
          <w:rFonts w:ascii="Arial" w:hAnsi="Arial" w:cs="Arial"/>
          <w:sz w:val="24"/>
          <w:szCs w:val="24"/>
        </w:rPr>
        <w:t>90.245.884</w:t>
      </w:r>
      <w:r w:rsidR="005E5A15" w:rsidRPr="005C6F11">
        <w:rPr>
          <w:rFonts w:ascii="Arial" w:hAnsi="Arial" w:cs="Arial"/>
          <w:sz w:val="24"/>
          <w:szCs w:val="24"/>
        </w:rPr>
        <w:t xml:space="preserve">,-Ft, kiadási oldalon </w:t>
      </w:r>
      <w:r w:rsidR="003E44DA" w:rsidRPr="005C6F11">
        <w:rPr>
          <w:rFonts w:ascii="Arial" w:hAnsi="Arial" w:cs="Arial"/>
          <w:sz w:val="24"/>
          <w:szCs w:val="24"/>
        </w:rPr>
        <w:t>59.089.802</w:t>
      </w:r>
      <w:r w:rsidR="005E5A15" w:rsidRPr="005C6F11">
        <w:rPr>
          <w:rFonts w:ascii="Arial" w:hAnsi="Arial" w:cs="Arial"/>
          <w:sz w:val="24"/>
          <w:szCs w:val="24"/>
        </w:rPr>
        <w:t xml:space="preserve">,-Ft. </w:t>
      </w:r>
      <w:r w:rsidR="00D55071" w:rsidRPr="005C6F11">
        <w:rPr>
          <w:rFonts w:ascii="Arial" w:hAnsi="Arial" w:cs="Arial"/>
          <w:sz w:val="24"/>
          <w:szCs w:val="24"/>
        </w:rPr>
        <w:t xml:space="preserve">A Berhidai </w:t>
      </w:r>
      <w:r w:rsidRPr="005C6F11">
        <w:rPr>
          <w:rFonts w:ascii="Arial" w:hAnsi="Arial" w:cs="Arial"/>
          <w:sz w:val="24"/>
          <w:szCs w:val="24"/>
        </w:rPr>
        <w:t>Szociális Társulás költségvet</w:t>
      </w:r>
      <w:r w:rsidR="00D55071" w:rsidRPr="005C6F11">
        <w:rPr>
          <w:rFonts w:ascii="Arial" w:hAnsi="Arial" w:cs="Arial"/>
          <w:sz w:val="24"/>
          <w:szCs w:val="24"/>
        </w:rPr>
        <w:t xml:space="preserve">ési végrehajtási adatai: bevételi oldalon </w:t>
      </w:r>
      <w:r w:rsidR="00365A14" w:rsidRPr="005C6F11">
        <w:rPr>
          <w:rFonts w:ascii="Arial" w:hAnsi="Arial" w:cs="Arial"/>
          <w:sz w:val="24"/>
          <w:szCs w:val="24"/>
        </w:rPr>
        <w:t>84.587.882</w:t>
      </w:r>
      <w:r w:rsidR="00D55071" w:rsidRPr="005C6F11">
        <w:rPr>
          <w:rFonts w:ascii="Arial" w:hAnsi="Arial" w:cs="Arial"/>
          <w:sz w:val="24"/>
          <w:szCs w:val="24"/>
        </w:rPr>
        <w:t xml:space="preserve">,-Ft, kiadási oldalon </w:t>
      </w:r>
      <w:r w:rsidR="00365A14" w:rsidRPr="005C6F11">
        <w:rPr>
          <w:rFonts w:ascii="Arial" w:hAnsi="Arial" w:cs="Arial"/>
          <w:sz w:val="24"/>
          <w:szCs w:val="24"/>
        </w:rPr>
        <w:t>73.011.250</w:t>
      </w:r>
      <w:r w:rsidR="00D55071" w:rsidRPr="005C6F11">
        <w:rPr>
          <w:rFonts w:ascii="Arial" w:hAnsi="Arial" w:cs="Arial"/>
          <w:sz w:val="24"/>
          <w:szCs w:val="24"/>
        </w:rPr>
        <w:t>,-Ft.</w:t>
      </w:r>
      <w:r w:rsidR="005E5A15" w:rsidRPr="005C6F11">
        <w:rPr>
          <w:rFonts w:ascii="Arial" w:hAnsi="Arial" w:cs="Arial"/>
          <w:sz w:val="24"/>
          <w:szCs w:val="24"/>
        </w:rPr>
        <w:t xml:space="preserve"> A Berhidai Köznevelési Társulás költségvetési végrehajtási ad</w:t>
      </w:r>
      <w:r w:rsidR="007A456E" w:rsidRPr="005C6F11">
        <w:rPr>
          <w:rFonts w:ascii="Arial" w:hAnsi="Arial" w:cs="Arial"/>
          <w:sz w:val="24"/>
          <w:szCs w:val="24"/>
        </w:rPr>
        <w:t>a</w:t>
      </w:r>
      <w:r w:rsidR="005E5A15" w:rsidRPr="005C6F11">
        <w:rPr>
          <w:rFonts w:ascii="Arial" w:hAnsi="Arial" w:cs="Arial"/>
          <w:sz w:val="24"/>
          <w:szCs w:val="24"/>
        </w:rPr>
        <w:t xml:space="preserve">tai: bevételi oldalon </w:t>
      </w:r>
      <w:r w:rsidR="00365A14" w:rsidRPr="005C6F11">
        <w:rPr>
          <w:rFonts w:ascii="Arial" w:hAnsi="Arial" w:cs="Arial"/>
          <w:sz w:val="24"/>
          <w:szCs w:val="24"/>
        </w:rPr>
        <w:t>245.788.054</w:t>
      </w:r>
      <w:r w:rsidR="005E5A15" w:rsidRPr="005C6F11">
        <w:rPr>
          <w:rFonts w:ascii="Arial" w:hAnsi="Arial" w:cs="Arial"/>
          <w:sz w:val="24"/>
          <w:szCs w:val="24"/>
        </w:rPr>
        <w:t xml:space="preserve">,- Ft, kiadási oldalon </w:t>
      </w:r>
      <w:r w:rsidR="00365A14" w:rsidRPr="005C6F11">
        <w:rPr>
          <w:rFonts w:ascii="Arial" w:hAnsi="Arial" w:cs="Arial"/>
          <w:sz w:val="24"/>
          <w:szCs w:val="24"/>
        </w:rPr>
        <w:t>237.558.992</w:t>
      </w:r>
      <w:r w:rsidR="005E5A15" w:rsidRPr="005C6F11">
        <w:rPr>
          <w:rFonts w:ascii="Arial" w:hAnsi="Arial" w:cs="Arial"/>
          <w:sz w:val="24"/>
          <w:szCs w:val="24"/>
        </w:rPr>
        <w:t>,-Ft.</w:t>
      </w:r>
    </w:p>
    <w:p w:rsidR="0043159B" w:rsidRPr="005C6F11" w:rsidRDefault="0043159B" w:rsidP="00457D90">
      <w:pPr>
        <w:spacing w:after="0" w:line="312" w:lineRule="auto"/>
        <w:jc w:val="both"/>
        <w:rPr>
          <w:rFonts w:ascii="Arial" w:hAnsi="Arial" w:cs="Arial"/>
          <w:sz w:val="24"/>
          <w:szCs w:val="24"/>
        </w:rPr>
      </w:pPr>
    </w:p>
    <w:p w:rsidR="001952CA" w:rsidRDefault="00D12B26" w:rsidP="00457D90">
      <w:pPr>
        <w:spacing w:after="0" w:line="312" w:lineRule="auto"/>
        <w:jc w:val="both"/>
        <w:rPr>
          <w:noProof/>
        </w:rPr>
      </w:pPr>
      <w:r w:rsidRPr="005C6F11">
        <w:rPr>
          <w:noProof/>
        </w:rPr>
        <w:lastRenderedPageBreak/>
        <w:drawing>
          <wp:inline distT="0" distB="0" distL="0" distR="0" wp14:anchorId="1E0CDF9C" wp14:editId="6EEB29A7">
            <wp:extent cx="4572000" cy="3417570"/>
            <wp:effectExtent l="0" t="0" r="0" b="11430"/>
            <wp:docPr id="4" name="Diagram 4">
              <a:extLst xmlns:a="http://schemas.openxmlformats.org/drawingml/2006/main">
                <a:ext uri="{FF2B5EF4-FFF2-40B4-BE49-F238E27FC236}">
                  <a16:creationId xmlns:a16="http://schemas.microsoft.com/office/drawing/2014/main" id="{0AC477B5-17D8-47D5-B0F7-554731607F9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3159B" w:rsidRPr="005C6F11" w:rsidRDefault="0043159B" w:rsidP="00457D90">
      <w:pPr>
        <w:spacing w:after="0" w:line="312" w:lineRule="auto"/>
        <w:jc w:val="both"/>
        <w:rPr>
          <w:noProof/>
        </w:rPr>
      </w:pPr>
    </w:p>
    <w:p w:rsidR="003234D0" w:rsidRDefault="00CF2E95" w:rsidP="00457D90">
      <w:pPr>
        <w:spacing w:after="0" w:line="312" w:lineRule="auto"/>
        <w:jc w:val="both"/>
        <w:rPr>
          <w:rFonts w:ascii="Arial" w:hAnsi="Arial" w:cs="Arial"/>
          <w:sz w:val="24"/>
          <w:szCs w:val="24"/>
        </w:rPr>
      </w:pPr>
      <w:r w:rsidRPr="005C6F11">
        <w:rPr>
          <w:rFonts w:ascii="Arial" w:hAnsi="Arial" w:cs="Arial"/>
          <w:sz w:val="24"/>
          <w:szCs w:val="24"/>
        </w:rPr>
        <w:t>A Pénzügyi Iroda létszáma 11 fő.</w:t>
      </w:r>
      <w:r w:rsidR="003234D0" w:rsidRPr="005C6F11">
        <w:rPr>
          <w:rFonts w:ascii="Arial" w:hAnsi="Arial" w:cs="Arial"/>
          <w:sz w:val="24"/>
          <w:szCs w:val="24"/>
        </w:rPr>
        <w:t xml:space="preserve"> </w:t>
      </w:r>
      <w:r w:rsidR="002B239A">
        <w:rPr>
          <w:rFonts w:ascii="Arial" w:hAnsi="Arial" w:cs="Arial"/>
          <w:sz w:val="24"/>
          <w:szCs w:val="24"/>
        </w:rPr>
        <w:t xml:space="preserve"> </w:t>
      </w:r>
      <w:r w:rsidR="003234D0" w:rsidRPr="005C6F11">
        <w:rPr>
          <w:rFonts w:ascii="Arial" w:hAnsi="Arial" w:cs="Arial"/>
          <w:sz w:val="24"/>
          <w:szCs w:val="24"/>
        </w:rPr>
        <w:t>A 201</w:t>
      </w:r>
      <w:r w:rsidR="00F70B9F" w:rsidRPr="005C6F11">
        <w:rPr>
          <w:rFonts w:ascii="Arial" w:hAnsi="Arial" w:cs="Arial"/>
          <w:sz w:val="24"/>
          <w:szCs w:val="24"/>
        </w:rPr>
        <w:t>8</w:t>
      </w:r>
      <w:r w:rsidR="003234D0" w:rsidRPr="005C6F11">
        <w:rPr>
          <w:rFonts w:ascii="Arial" w:hAnsi="Arial" w:cs="Arial"/>
          <w:sz w:val="24"/>
          <w:szCs w:val="24"/>
        </w:rPr>
        <w:t>. évben az iroda minden t</w:t>
      </w:r>
      <w:r w:rsidR="007A456E" w:rsidRPr="005C6F11">
        <w:rPr>
          <w:rFonts w:ascii="Arial" w:hAnsi="Arial" w:cs="Arial"/>
          <w:sz w:val="24"/>
          <w:szCs w:val="24"/>
        </w:rPr>
        <w:t>agja teljesítette</w:t>
      </w:r>
      <w:r w:rsidR="003234D0" w:rsidRPr="005C6F11">
        <w:rPr>
          <w:rFonts w:ascii="Arial" w:hAnsi="Arial" w:cs="Arial"/>
          <w:sz w:val="24"/>
          <w:szCs w:val="24"/>
        </w:rPr>
        <w:t xml:space="preserve"> a kötelező „probono”-s kredites képzése</w:t>
      </w:r>
      <w:r w:rsidR="007A456E" w:rsidRPr="005C6F11">
        <w:rPr>
          <w:rFonts w:ascii="Arial" w:hAnsi="Arial" w:cs="Arial"/>
          <w:sz w:val="24"/>
          <w:szCs w:val="24"/>
        </w:rPr>
        <w:t>ket</w:t>
      </w:r>
      <w:r w:rsidR="003234D0" w:rsidRPr="005C6F11">
        <w:rPr>
          <w:rFonts w:ascii="Arial" w:hAnsi="Arial" w:cs="Arial"/>
          <w:sz w:val="24"/>
          <w:szCs w:val="24"/>
        </w:rPr>
        <w:t>. Ezen kívül a regisztrált mérlegképes könyvelők kötelező továbbképzésé</w:t>
      </w:r>
      <w:r w:rsidR="007A456E" w:rsidRPr="005C6F11">
        <w:rPr>
          <w:rFonts w:ascii="Arial" w:hAnsi="Arial" w:cs="Arial"/>
          <w:sz w:val="24"/>
          <w:szCs w:val="24"/>
        </w:rPr>
        <w:t>n</w:t>
      </w:r>
      <w:r w:rsidR="003234D0" w:rsidRPr="005C6F11">
        <w:rPr>
          <w:rFonts w:ascii="Arial" w:hAnsi="Arial" w:cs="Arial"/>
          <w:sz w:val="24"/>
          <w:szCs w:val="24"/>
        </w:rPr>
        <w:t xml:space="preserve"> is </w:t>
      </w:r>
      <w:r w:rsidR="007A456E" w:rsidRPr="005C6F11">
        <w:rPr>
          <w:rFonts w:ascii="Arial" w:hAnsi="Arial" w:cs="Arial"/>
          <w:sz w:val="24"/>
          <w:szCs w:val="24"/>
        </w:rPr>
        <w:t>részt vettünk</w:t>
      </w:r>
      <w:r w:rsidR="003234D0" w:rsidRPr="005C6F11">
        <w:rPr>
          <w:rFonts w:ascii="Arial" w:hAnsi="Arial" w:cs="Arial"/>
          <w:sz w:val="24"/>
          <w:szCs w:val="24"/>
        </w:rPr>
        <w:t>. Két fő</w:t>
      </w:r>
      <w:r w:rsidR="00F70B9F" w:rsidRPr="005C6F11">
        <w:rPr>
          <w:rFonts w:ascii="Arial" w:hAnsi="Arial" w:cs="Arial"/>
          <w:sz w:val="24"/>
          <w:szCs w:val="24"/>
        </w:rPr>
        <w:t xml:space="preserve"> végzett, 1 fő </w:t>
      </w:r>
      <w:r w:rsidR="003234D0" w:rsidRPr="005C6F11">
        <w:rPr>
          <w:rFonts w:ascii="Arial" w:hAnsi="Arial" w:cs="Arial"/>
          <w:sz w:val="24"/>
          <w:szCs w:val="24"/>
        </w:rPr>
        <w:t xml:space="preserve"> jár jelenleg mérlegképes könyvelői okj-s képzésre. </w:t>
      </w:r>
      <w:r w:rsidR="00F70B9F" w:rsidRPr="005C6F11">
        <w:rPr>
          <w:rFonts w:ascii="Arial" w:hAnsi="Arial" w:cs="Arial"/>
          <w:sz w:val="24"/>
          <w:szCs w:val="24"/>
        </w:rPr>
        <w:t>Minden ügyintéző rendelkezik</w:t>
      </w:r>
      <w:r w:rsidR="00C84F1B" w:rsidRPr="005C6F11">
        <w:rPr>
          <w:rFonts w:ascii="Arial" w:hAnsi="Arial" w:cs="Arial"/>
          <w:sz w:val="24"/>
          <w:szCs w:val="24"/>
        </w:rPr>
        <w:t xml:space="preserve"> közigazgatási alapvizsgá</w:t>
      </w:r>
      <w:r w:rsidR="00F70B9F" w:rsidRPr="005C6F11">
        <w:rPr>
          <w:rFonts w:ascii="Arial" w:hAnsi="Arial" w:cs="Arial"/>
          <w:sz w:val="24"/>
          <w:szCs w:val="24"/>
        </w:rPr>
        <w:t>val vagy közigazgatási szakvizsgával</w:t>
      </w:r>
      <w:r w:rsidR="00C84F1B" w:rsidRPr="005C6F11">
        <w:rPr>
          <w:rFonts w:ascii="Arial" w:hAnsi="Arial" w:cs="Arial"/>
          <w:sz w:val="24"/>
          <w:szCs w:val="24"/>
        </w:rPr>
        <w:t>.</w:t>
      </w:r>
    </w:p>
    <w:p w:rsidR="002B239A" w:rsidRPr="005C6F11" w:rsidRDefault="002B239A" w:rsidP="00457D90">
      <w:pPr>
        <w:spacing w:after="0" w:line="312" w:lineRule="auto"/>
        <w:jc w:val="both"/>
        <w:rPr>
          <w:rFonts w:ascii="Arial" w:hAnsi="Arial" w:cs="Arial"/>
          <w:sz w:val="24"/>
          <w:szCs w:val="24"/>
        </w:rPr>
      </w:pPr>
    </w:p>
    <w:p w:rsidR="00665E4E" w:rsidRPr="005C6F11" w:rsidRDefault="002D7326" w:rsidP="00457D90">
      <w:pPr>
        <w:spacing w:after="0" w:line="312" w:lineRule="auto"/>
        <w:jc w:val="both"/>
        <w:rPr>
          <w:rFonts w:ascii="Arial" w:hAnsi="Arial" w:cs="Arial"/>
          <w:sz w:val="24"/>
          <w:szCs w:val="24"/>
        </w:rPr>
      </w:pPr>
      <w:r w:rsidRPr="005C6F11">
        <w:rPr>
          <w:noProof/>
        </w:rPr>
        <w:drawing>
          <wp:inline distT="0" distB="0" distL="0" distR="0" wp14:anchorId="08AE63B4" wp14:editId="2533B806">
            <wp:extent cx="4572000" cy="3657600"/>
            <wp:effectExtent l="0" t="0" r="0" b="0"/>
            <wp:docPr id="1" name="Diagram 1">
              <a:extLst xmlns:a="http://schemas.openxmlformats.org/drawingml/2006/main">
                <a:ext uri="{FF2B5EF4-FFF2-40B4-BE49-F238E27FC236}">
                  <a16:creationId xmlns:a16="http://schemas.microsoft.com/office/drawing/2014/main" id="{1E722354-3E36-4193-B7ED-122BA1AC416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65E4E" w:rsidRPr="005C6F11" w:rsidRDefault="00665E4E" w:rsidP="00457D90">
      <w:pPr>
        <w:spacing w:after="0" w:line="312" w:lineRule="auto"/>
        <w:jc w:val="both"/>
        <w:rPr>
          <w:rFonts w:ascii="Arial" w:hAnsi="Arial" w:cs="Arial"/>
          <w:sz w:val="24"/>
          <w:szCs w:val="24"/>
        </w:rPr>
      </w:pPr>
    </w:p>
    <w:p w:rsidR="008F4CED" w:rsidRPr="002B239A" w:rsidRDefault="008F4CED" w:rsidP="00457D90">
      <w:pPr>
        <w:spacing w:after="0" w:line="312" w:lineRule="auto"/>
        <w:jc w:val="both"/>
        <w:rPr>
          <w:rFonts w:ascii="Arial" w:hAnsi="Arial" w:cs="Arial"/>
          <w:b/>
          <w:bCs/>
          <w:sz w:val="24"/>
          <w:szCs w:val="24"/>
          <w:u w:val="single"/>
        </w:rPr>
      </w:pPr>
      <w:r w:rsidRPr="002B239A">
        <w:rPr>
          <w:rFonts w:ascii="Arial" w:hAnsi="Arial" w:cs="Arial"/>
          <w:b/>
          <w:bCs/>
          <w:sz w:val="24"/>
          <w:szCs w:val="24"/>
          <w:u w:val="single"/>
        </w:rPr>
        <w:t>Pénzügyi feladatok:</w:t>
      </w:r>
    </w:p>
    <w:p w:rsidR="002B239A" w:rsidRPr="005C6F11" w:rsidRDefault="002B239A" w:rsidP="00457D90">
      <w:pPr>
        <w:spacing w:after="0" w:line="312" w:lineRule="auto"/>
        <w:jc w:val="both"/>
        <w:rPr>
          <w:rFonts w:ascii="Arial" w:hAnsi="Arial" w:cs="Arial"/>
          <w:sz w:val="24"/>
          <w:szCs w:val="24"/>
          <w:u w:val="single"/>
        </w:rPr>
      </w:pPr>
    </w:p>
    <w:p w:rsidR="009468DD" w:rsidRDefault="004D5E88" w:rsidP="00457D90">
      <w:pPr>
        <w:spacing w:after="0" w:line="312" w:lineRule="auto"/>
        <w:jc w:val="both"/>
        <w:rPr>
          <w:rFonts w:ascii="Arial" w:hAnsi="Arial" w:cs="Arial"/>
          <w:sz w:val="24"/>
          <w:szCs w:val="24"/>
        </w:rPr>
      </w:pPr>
      <w:r w:rsidRPr="005C6F11">
        <w:rPr>
          <w:rFonts w:ascii="Arial" w:hAnsi="Arial" w:cs="Arial"/>
          <w:sz w:val="24"/>
          <w:szCs w:val="24"/>
        </w:rPr>
        <w:t xml:space="preserve">A pénzügyi területen az intézmények részére az OTP terminál elektronikus rendszerén keresztül történik az átutalások teljesítése. </w:t>
      </w:r>
      <w:r w:rsidR="008F4CED" w:rsidRPr="005C6F11">
        <w:rPr>
          <w:rFonts w:ascii="Arial" w:hAnsi="Arial" w:cs="Arial"/>
          <w:sz w:val="24"/>
          <w:szCs w:val="24"/>
        </w:rPr>
        <w:t>M</w:t>
      </w:r>
      <w:r w:rsidR="0044635E" w:rsidRPr="005C6F11">
        <w:rPr>
          <w:rFonts w:ascii="Arial" w:hAnsi="Arial" w:cs="Arial"/>
          <w:sz w:val="24"/>
          <w:szCs w:val="24"/>
        </w:rPr>
        <w:t>inden költségvetési szerv házipénztári kifizetései</w:t>
      </w:r>
      <w:r w:rsidR="00E21F35" w:rsidRPr="005C6F11">
        <w:rPr>
          <w:rFonts w:ascii="Arial" w:hAnsi="Arial" w:cs="Arial"/>
          <w:sz w:val="24"/>
          <w:szCs w:val="24"/>
        </w:rPr>
        <w:t>re</w:t>
      </w:r>
      <w:r w:rsidR="0044635E" w:rsidRPr="005C6F11">
        <w:rPr>
          <w:rFonts w:ascii="Arial" w:hAnsi="Arial" w:cs="Arial"/>
          <w:sz w:val="24"/>
          <w:szCs w:val="24"/>
        </w:rPr>
        <w:t xml:space="preserve"> a Közös Önkormányzati Hivatal Pénzügyi Irodájában kerül sor.</w:t>
      </w:r>
      <w:r w:rsidR="002B239A">
        <w:rPr>
          <w:rFonts w:ascii="Arial" w:hAnsi="Arial" w:cs="Arial"/>
          <w:sz w:val="24"/>
          <w:szCs w:val="24"/>
        </w:rPr>
        <w:t xml:space="preserve"> </w:t>
      </w:r>
      <w:r w:rsidR="008F4CED" w:rsidRPr="005C6F11">
        <w:rPr>
          <w:rFonts w:ascii="Arial" w:hAnsi="Arial" w:cs="Arial"/>
          <w:sz w:val="24"/>
          <w:szCs w:val="24"/>
        </w:rPr>
        <w:t xml:space="preserve">A bankkal történő levelezések, szerződés módosítások, szerződéskötések bonyolítása </w:t>
      </w:r>
      <w:r w:rsidR="007A456E" w:rsidRPr="005C6F11">
        <w:rPr>
          <w:rFonts w:ascii="Arial" w:hAnsi="Arial" w:cs="Arial"/>
          <w:sz w:val="24"/>
          <w:szCs w:val="24"/>
        </w:rPr>
        <w:t xml:space="preserve">is </w:t>
      </w:r>
      <w:r w:rsidR="008F4CED" w:rsidRPr="005C6F11">
        <w:rPr>
          <w:rFonts w:ascii="Arial" w:hAnsi="Arial" w:cs="Arial"/>
          <w:sz w:val="24"/>
          <w:szCs w:val="24"/>
        </w:rPr>
        <w:t>az irodán keresztül történik. Az intézményi pályázatokkal, közfoglalkoztatási hatósági szerződésekkel kapcsolatos felhatalmazó levelek koordinációj</w:t>
      </w:r>
      <w:r w:rsidR="009468DD" w:rsidRPr="005C6F11">
        <w:rPr>
          <w:rFonts w:ascii="Arial" w:hAnsi="Arial" w:cs="Arial"/>
          <w:sz w:val="24"/>
          <w:szCs w:val="24"/>
        </w:rPr>
        <w:t>át végezzük.</w:t>
      </w:r>
      <w:r w:rsidR="002B239A">
        <w:rPr>
          <w:rFonts w:ascii="Arial" w:hAnsi="Arial" w:cs="Arial"/>
          <w:sz w:val="24"/>
          <w:szCs w:val="24"/>
        </w:rPr>
        <w:t xml:space="preserve"> </w:t>
      </w:r>
      <w:r w:rsidR="009468DD" w:rsidRPr="005C6F11">
        <w:rPr>
          <w:rFonts w:ascii="Arial" w:hAnsi="Arial" w:cs="Arial"/>
          <w:sz w:val="24"/>
          <w:szCs w:val="24"/>
        </w:rPr>
        <w:t>Gondoskodunk az intézmények részére a készpénzellátásról. Elvégezzük a folyószámlák irányító szervi finanszírozását</w:t>
      </w:r>
      <w:r w:rsidR="00D812CA" w:rsidRPr="005C6F11">
        <w:rPr>
          <w:rFonts w:ascii="Arial" w:hAnsi="Arial" w:cs="Arial"/>
          <w:sz w:val="24"/>
          <w:szCs w:val="24"/>
        </w:rPr>
        <w:t>. A likviditási helyzetüket folyamatosan figyelemmel kísérjük a saját bevételeikre tekintettel is.</w:t>
      </w:r>
    </w:p>
    <w:p w:rsidR="002B239A" w:rsidRPr="005C6F11" w:rsidRDefault="002B239A" w:rsidP="00457D90">
      <w:pPr>
        <w:spacing w:after="0" w:line="312" w:lineRule="auto"/>
        <w:jc w:val="both"/>
        <w:rPr>
          <w:rFonts w:ascii="Arial" w:hAnsi="Arial" w:cs="Arial"/>
          <w:sz w:val="24"/>
          <w:szCs w:val="24"/>
        </w:rPr>
      </w:pPr>
    </w:p>
    <w:p w:rsidR="00AB1137" w:rsidRDefault="00D812CA" w:rsidP="00457D90">
      <w:pPr>
        <w:spacing w:after="0" w:line="312" w:lineRule="auto"/>
        <w:jc w:val="both"/>
        <w:rPr>
          <w:rFonts w:ascii="Arial" w:hAnsi="Arial" w:cs="Arial"/>
          <w:sz w:val="24"/>
          <w:szCs w:val="24"/>
        </w:rPr>
      </w:pPr>
      <w:r w:rsidRPr="005C6F11">
        <w:rPr>
          <w:rFonts w:ascii="Arial" w:hAnsi="Arial" w:cs="Arial"/>
          <w:sz w:val="24"/>
          <w:szCs w:val="24"/>
        </w:rPr>
        <w:t>Elvégezzük a Képviselő-testületi döntések végrehajtását, az átmenetileg szabad pénzeszközök lekötését.</w:t>
      </w:r>
      <w:r w:rsidR="002B239A">
        <w:rPr>
          <w:rFonts w:ascii="Arial" w:hAnsi="Arial" w:cs="Arial"/>
          <w:sz w:val="24"/>
          <w:szCs w:val="24"/>
        </w:rPr>
        <w:t xml:space="preserve"> </w:t>
      </w:r>
      <w:r w:rsidR="00CB266A" w:rsidRPr="005C6F11">
        <w:rPr>
          <w:rFonts w:ascii="Arial" w:hAnsi="Arial" w:cs="Arial"/>
          <w:sz w:val="24"/>
          <w:szCs w:val="24"/>
        </w:rPr>
        <w:t>Minden kifizetés előtt a folyamatba épített ellenőrzés keretében megtörténik a számlák, kifizetés alátámasztásául szolgáló bizonylatok vizsgálata (szerződéssel, teljesítés igazolással történő egyeztetés, a számla formai, tartalmi megfelelőségének vizsgálata, aláírások megléte stb.).</w:t>
      </w:r>
    </w:p>
    <w:p w:rsidR="0043159B" w:rsidRDefault="0043159B" w:rsidP="00457D90">
      <w:pPr>
        <w:spacing w:after="0" w:line="312" w:lineRule="auto"/>
        <w:jc w:val="both"/>
        <w:rPr>
          <w:rFonts w:ascii="Arial" w:hAnsi="Arial" w:cs="Arial"/>
          <w:sz w:val="24"/>
          <w:szCs w:val="24"/>
        </w:rPr>
      </w:pPr>
    </w:p>
    <w:p w:rsidR="00D812CA" w:rsidRDefault="00D812CA" w:rsidP="00457D90">
      <w:pPr>
        <w:spacing w:after="0" w:line="312" w:lineRule="auto"/>
        <w:jc w:val="both"/>
        <w:rPr>
          <w:rFonts w:ascii="Arial" w:hAnsi="Arial" w:cs="Arial"/>
          <w:b/>
          <w:bCs/>
          <w:sz w:val="24"/>
          <w:szCs w:val="24"/>
          <w:u w:val="single"/>
        </w:rPr>
      </w:pPr>
      <w:r w:rsidRPr="002B239A">
        <w:rPr>
          <w:rFonts w:ascii="Arial" w:hAnsi="Arial" w:cs="Arial"/>
          <w:b/>
          <w:bCs/>
          <w:sz w:val="24"/>
          <w:szCs w:val="24"/>
          <w:u w:val="single"/>
        </w:rPr>
        <w:t>Számviteli feladatok:</w:t>
      </w:r>
    </w:p>
    <w:p w:rsidR="002B239A" w:rsidRPr="002B239A" w:rsidRDefault="002B239A" w:rsidP="00457D90">
      <w:pPr>
        <w:spacing w:after="0" w:line="312" w:lineRule="auto"/>
        <w:jc w:val="both"/>
        <w:rPr>
          <w:rFonts w:ascii="Arial" w:hAnsi="Arial" w:cs="Arial"/>
          <w:b/>
          <w:bCs/>
          <w:sz w:val="24"/>
          <w:szCs w:val="24"/>
          <w:u w:val="single"/>
        </w:rPr>
      </w:pPr>
    </w:p>
    <w:p w:rsidR="00BE3389" w:rsidRPr="005C6F11" w:rsidRDefault="00EC44D1" w:rsidP="00457D90">
      <w:pPr>
        <w:spacing w:after="0" w:line="312" w:lineRule="auto"/>
        <w:jc w:val="both"/>
        <w:rPr>
          <w:rFonts w:ascii="Arial" w:hAnsi="Arial" w:cs="Arial"/>
          <w:sz w:val="24"/>
          <w:szCs w:val="24"/>
        </w:rPr>
      </w:pPr>
      <w:r w:rsidRPr="005C6F11">
        <w:rPr>
          <w:rFonts w:ascii="Arial" w:hAnsi="Arial" w:cs="Arial"/>
          <w:sz w:val="24"/>
          <w:szCs w:val="24"/>
        </w:rPr>
        <w:t>A</w:t>
      </w:r>
      <w:r w:rsidR="007A456E" w:rsidRPr="005C6F11">
        <w:rPr>
          <w:rFonts w:ascii="Arial" w:hAnsi="Arial" w:cs="Arial"/>
          <w:sz w:val="24"/>
          <w:szCs w:val="24"/>
        </w:rPr>
        <w:t xml:space="preserve"> költségvetési szervek</w:t>
      </w:r>
      <w:r w:rsidR="008646F2" w:rsidRPr="005C6F11">
        <w:rPr>
          <w:rFonts w:ascii="Arial" w:hAnsi="Arial" w:cs="Arial"/>
          <w:sz w:val="24"/>
          <w:szCs w:val="24"/>
        </w:rPr>
        <w:t xml:space="preserve"> gazdasági esemény</w:t>
      </w:r>
      <w:r w:rsidR="007A456E" w:rsidRPr="005C6F11">
        <w:rPr>
          <w:rFonts w:ascii="Arial" w:hAnsi="Arial" w:cs="Arial"/>
          <w:sz w:val="24"/>
          <w:szCs w:val="24"/>
        </w:rPr>
        <w:t>inek</w:t>
      </w:r>
      <w:r w:rsidRPr="005C6F11">
        <w:rPr>
          <w:rFonts w:ascii="Arial" w:hAnsi="Arial" w:cs="Arial"/>
          <w:sz w:val="24"/>
          <w:szCs w:val="24"/>
        </w:rPr>
        <w:t xml:space="preserve"> könyvelési, könyvvezetési feladatainak ellátás</w:t>
      </w:r>
      <w:r w:rsidR="00710AB8" w:rsidRPr="005C6F11">
        <w:rPr>
          <w:rFonts w:ascii="Arial" w:hAnsi="Arial" w:cs="Arial"/>
          <w:sz w:val="24"/>
          <w:szCs w:val="24"/>
        </w:rPr>
        <w:t>a</w:t>
      </w:r>
      <w:r w:rsidR="007A456E" w:rsidRPr="005C6F11">
        <w:rPr>
          <w:rFonts w:ascii="Arial" w:hAnsi="Arial" w:cs="Arial"/>
          <w:sz w:val="24"/>
          <w:szCs w:val="24"/>
        </w:rPr>
        <w:t xml:space="preserve"> szintén</w:t>
      </w:r>
      <w:r w:rsidR="00710AB8" w:rsidRPr="005C6F11">
        <w:rPr>
          <w:rFonts w:ascii="Arial" w:hAnsi="Arial" w:cs="Arial"/>
          <w:sz w:val="24"/>
          <w:szCs w:val="24"/>
        </w:rPr>
        <w:t xml:space="preserve"> </w:t>
      </w:r>
      <w:r w:rsidR="007A456E" w:rsidRPr="005C6F11">
        <w:rPr>
          <w:rFonts w:ascii="Arial" w:hAnsi="Arial" w:cs="Arial"/>
          <w:sz w:val="24"/>
          <w:szCs w:val="24"/>
        </w:rPr>
        <w:t>az iroda</w:t>
      </w:r>
      <w:r w:rsidR="00710AB8" w:rsidRPr="005C6F11">
        <w:rPr>
          <w:rFonts w:ascii="Arial" w:hAnsi="Arial" w:cs="Arial"/>
          <w:sz w:val="24"/>
          <w:szCs w:val="24"/>
        </w:rPr>
        <w:t xml:space="preserve"> kereteiben történik. </w:t>
      </w:r>
      <w:r w:rsidR="00EA4EA7" w:rsidRPr="005C6F11">
        <w:rPr>
          <w:rFonts w:ascii="Arial" w:hAnsi="Arial" w:cs="Arial"/>
          <w:sz w:val="24"/>
          <w:szCs w:val="24"/>
        </w:rPr>
        <w:t xml:space="preserve">A helyi adó befizetések fökönyvi könyvelését, mérlegszámlákra történő nyilvántartását vezetjük. </w:t>
      </w:r>
      <w:r w:rsidR="00B37F53" w:rsidRPr="005C6F11">
        <w:rPr>
          <w:rFonts w:ascii="Arial" w:hAnsi="Arial" w:cs="Arial"/>
          <w:sz w:val="24"/>
          <w:szCs w:val="24"/>
        </w:rPr>
        <w:tab/>
      </w:r>
    </w:p>
    <w:p w:rsidR="00840A9D" w:rsidRPr="005C6F11" w:rsidRDefault="00840A9D" w:rsidP="00457D90">
      <w:pPr>
        <w:spacing w:after="0" w:line="312" w:lineRule="auto"/>
        <w:jc w:val="both"/>
        <w:rPr>
          <w:rFonts w:ascii="Arial" w:hAnsi="Arial" w:cs="Arial"/>
          <w:sz w:val="24"/>
          <w:szCs w:val="24"/>
        </w:rPr>
      </w:pPr>
      <w:r w:rsidRPr="005C6F11">
        <w:rPr>
          <w:rFonts w:ascii="Arial" w:hAnsi="Arial" w:cs="Arial"/>
          <w:sz w:val="24"/>
          <w:szCs w:val="24"/>
        </w:rPr>
        <w:t>Az alábbi táblázat tartalmazza a főbb tételszámokat:</w:t>
      </w:r>
    </w:p>
    <w:tbl>
      <w:tblPr>
        <w:tblW w:w="7960" w:type="dxa"/>
        <w:tblCellMar>
          <w:left w:w="70" w:type="dxa"/>
          <w:right w:w="70" w:type="dxa"/>
        </w:tblCellMar>
        <w:tblLook w:val="04A0" w:firstRow="1" w:lastRow="0" w:firstColumn="1" w:lastColumn="0" w:noHBand="0" w:noVBand="1"/>
      </w:tblPr>
      <w:tblGrid>
        <w:gridCol w:w="2700"/>
        <w:gridCol w:w="2180"/>
        <w:gridCol w:w="1820"/>
        <w:gridCol w:w="1300"/>
      </w:tblGrid>
      <w:tr w:rsidR="005C6F11" w:rsidRPr="005C6F11" w:rsidTr="004D02F9">
        <w:trPr>
          <w:trHeight w:val="945"/>
        </w:trPr>
        <w:tc>
          <w:tcPr>
            <w:tcW w:w="2700" w:type="dxa"/>
            <w:tcBorders>
              <w:top w:val="single" w:sz="4" w:space="0" w:color="auto"/>
              <w:left w:val="single" w:sz="4" w:space="0" w:color="auto"/>
              <w:bottom w:val="single" w:sz="4" w:space="0" w:color="auto"/>
              <w:right w:val="nil"/>
            </w:tcBorders>
            <w:shd w:val="clear" w:color="auto" w:fill="auto"/>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Számviteli, nyilvántartási feladatok</w:t>
            </w:r>
          </w:p>
        </w:tc>
        <w:tc>
          <w:tcPr>
            <w:tcW w:w="2180" w:type="dxa"/>
            <w:tcBorders>
              <w:top w:val="single" w:sz="4" w:space="0" w:color="auto"/>
              <w:left w:val="single" w:sz="4" w:space="0" w:color="auto"/>
              <w:bottom w:val="single" w:sz="4" w:space="0" w:color="auto"/>
              <w:right w:val="single" w:sz="4" w:space="0" w:color="auto"/>
            </w:tcBorders>
            <w:shd w:val="clear" w:color="000000" w:fill="CCFF99"/>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Berhida 11 db költségvetési szerv</w:t>
            </w:r>
          </w:p>
        </w:tc>
        <w:tc>
          <w:tcPr>
            <w:tcW w:w="1780" w:type="dxa"/>
            <w:tcBorders>
              <w:top w:val="single" w:sz="4" w:space="0" w:color="auto"/>
              <w:left w:val="nil"/>
              <w:bottom w:val="single" w:sz="4" w:space="0" w:color="auto"/>
              <w:right w:val="single" w:sz="4" w:space="0" w:color="auto"/>
            </w:tcBorders>
            <w:shd w:val="clear" w:color="000000" w:fill="CCFF99"/>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Vilonya Község Önkormányzata</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Összesen</w:t>
            </w:r>
          </w:p>
        </w:tc>
      </w:tr>
      <w:tr w:rsidR="005C6F11" w:rsidRPr="005C6F11" w:rsidTr="004D02F9">
        <w:trPr>
          <w:trHeight w:val="630"/>
        </w:trPr>
        <w:tc>
          <w:tcPr>
            <w:tcW w:w="2700" w:type="dxa"/>
            <w:tcBorders>
              <w:top w:val="nil"/>
              <w:left w:val="single" w:sz="4" w:space="0" w:color="auto"/>
              <w:bottom w:val="single" w:sz="4" w:space="0" w:color="auto"/>
              <w:right w:val="nil"/>
            </w:tcBorders>
            <w:shd w:val="clear" w:color="auto" w:fill="auto"/>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szerződések, megrendelések száma</w:t>
            </w:r>
          </w:p>
        </w:tc>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6 586    </w:t>
            </w:r>
          </w:p>
        </w:tc>
        <w:tc>
          <w:tcPr>
            <w:tcW w:w="178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488    </w:t>
            </w:r>
          </w:p>
        </w:tc>
        <w:tc>
          <w:tcPr>
            <w:tcW w:w="130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 xml:space="preserve">       7 074    </w:t>
            </w:r>
          </w:p>
        </w:tc>
      </w:tr>
      <w:tr w:rsidR="005C6F11" w:rsidRPr="005C6F11" w:rsidTr="004D02F9">
        <w:trPr>
          <w:trHeight w:val="315"/>
        </w:trPr>
        <w:tc>
          <w:tcPr>
            <w:tcW w:w="2700" w:type="dxa"/>
            <w:tcBorders>
              <w:top w:val="nil"/>
              <w:left w:val="single" w:sz="4" w:space="0" w:color="auto"/>
              <w:bottom w:val="single" w:sz="4" w:space="0" w:color="auto"/>
              <w:right w:val="nil"/>
            </w:tcBorders>
            <w:shd w:val="clear" w:color="auto" w:fill="auto"/>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Partnerek</w:t>
            </w:r>
          </w:p>
        </w:tc>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1 320    </w:t>
            </w:r>
          </w:p>
        </w:tc>
        <w:tc>
          <w:tcPr>
            <w:tcW w:w="178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263    </w:t>
            </w:r>
          </w:p>
        </w:tc>
        <w:tc>
          <w:tcPr>
            <w:tcW w:w="130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 xml:space="preserve">       1 583    </w:t>
            </w:r>
          </w:p>
        </w:tc>
      </w:tr>
      <w:tr w:rsidR="005C6F11" w:rsidRPr="005C6F11" w:rsidTr="004D02F9">
        <w:trPr>
          <w:trHeight w:val="315"/>
        </w:trPr>
        <w:tc>
          <w:tcPr>
            <w:tcW w:w="2700" w:type="dxa"/>
            <w:tcBorders>
              <w:top w:val="nil"/>
              <w:left w:val="single" w:sz="4" w:space="0" w:color="auto"/>
              <w:bottom w:val="single" w:sz="4" w:space="0" w:color="auto"/>
              <w:right w:val="nil"/>
            </w:tcBorders>
            <w:shd w:val="clear" w:color="auto" w:fill="auto"/>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utalványrendeletek száma</w:t>
            </w:r>
          </w:p>
        </w:tc>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10 423    </w:t>
            </w:r>
          </w:p>
        </w:tc>
        <w:tc>
          <w:tcPr>
            <w:tcW w:w="178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1 664    </w:t>
            </w:r>
          </w:p>
        </w:tc>
        <w:tc>
          <w:tcPr>
            <w:tcW w:w="130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 xml:space="preserve">     12 087    </w:t>
            </w:r>
          </w:p>
        </w:tc>
      </w:tr>
      <w:tr w:rsidR="005C6F11" w:rsidRPr="005C6F11" w:rsidTr="004D02F9">
        <w:trPr>
          <w:trHeight w:val="315"/>
        </w:trPr>
        <w:tc>
          <w:tcPr>
            <w:tcW w:w="2700" w:type="dxa"/>
            <w:tcBorders>
              <w:top w:val="nil"/>
              <w:left w:val="single" w:sz="4" w:space="0" w:color="auto"/>
              <w:bottom w:val="single" w:sz="4" w:space="0" w:color="auto"/>
              <w:right w:val="nil"/>
            </w:tcBorders>
            <w:shd w:val="clear" w:color="auto" w:fill="auto"/>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ebből bevételi jellegű</w:t>
            </w:r>
          </w:p>
        </w:tc>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3 027    </w:t>
            </w:r>
          </w:p>
        </w:tc>
        <w:tc>
          <w:tcPr>
            <w:tcW w:w="178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730    </w:t>
            </w:r>
          </w:p>
        </w:tc>
        <w:tc>
          <w:tcPr>
            <w:tcW w:w="130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 xml:space="preserve">       3 757    </w:t>
            </w:r>
          </w:p>
        </w:tc>
      </w:tr>
      <w:tr w:rsidR="005C6F11" w:rsidRPr="005C6F11" w:rsidTr="004D02F9">
        <w:trPr>
          <w:trHeight w:val="315"/>
        </w:trPr>
        <w:tc>
          <w:tcPr>
            <w:tcW w:w="2700" w:type="dxa"/>
            <w:tcBorders>
              <w:top w:val="nil"/>
              <w:left w:val="single" w:sz="4" w:space="0" w:color="auto"/>
              <w:bottom w:val="single" w:sz="4" w:space="0" w:color="auto"/>
              <w:right w:val="nil"/>
            </w:tcBorders>
            <w:shd w:val="clear" w:color="auto" w:fill="auto"/>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ebből kiadási jellegű</w:t>
            </w:r>
          </w:p>
        </w:tc>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7 396    </w:t>
            </w:r>
          </w:p>
        </w:tc>
        <w:tc>
          <w:tcPr>
            <w:tcW w:w="178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934    </w:t>
            </w:r>
          </w:p>
        </w:tc>
        <w:tc>
          <w:tcPr>
            <w:tcW w:w="130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 xml:space="preserve">       8 330    </w:t>
            </w:r>
          </w:p>
        </w:tc>
      </w:tr>
      <w:tr w:rsidR="005C6F11" w:rsidRPr="005C6F11" w:rsidTr="004D02F9">
        <w:trPr>
          <w:trHeight w:val="390"/>
        </w:trPr>
        <w:tc>
          <w:tcPr>
            <w:tcW w:w="2700" w:type="dxa"/>
            <w:tcBorders>
              <w:top w:val="nil"/>
              <w:left w:val="single" w:sz="4" w:space="0" w:color="auto"/>
              <w:bottom w:val="single" w:sz="4" w:space="0" w:color="auto"/>
              <w:right w:val="nil"/>
            </w:tcBorders>
            <w:shd w:val="clear" w:color="auto" w:fill="auto"/>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Kontírozás követel oldalon</w:t>
            </w:r>
          </w:p>
        </w:tc>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70 249    </w:t>
            </w:r>
          </w:p>
        </w:tc>
        <w:tc>
          <w:tcPr>
            <w:tcW w:w="178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8 157    </w:t>
            </w:r>
          </w:p>
        </w:tc>
        <w:tc>
          <w:tcPr>
            <w:tcW w:w="130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 xml:space="preserve">     78 406    </w:t>
            </w:r>
          </w:p>
        </w:tc>
      </w:tr>
      <w:tr w:rsidR="005C6F11" w:rsidRPr="005C6F11" w:rsidTr="004D02F9">
        <w:trPr>
          <w:trHeight w:val="375"/>
        </w:trPr>
        <w:tc>
          <w:tcPr>
            <w:tcW w:w="2700" w:type="dxa"/>
            <w:tcBorders>
              <w:top w:val="nil"/>
              <w:left w:val="single" w:sz="4" w:space="0" w:color="auto"/>
              <w:bottom w:val="single" w:sz="4" w:space="0" w:color="auto"/>
              <w:right w:val="nil"/>
            </w:tcBorders>
            <w:shd w:val="clear" w:color="auto" w:fill="auto"/>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Kontírozás tartozik oldalon</w:t>
            </w:r>
          </w:p>
        </w:tc>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73 366    </w:t>
            </w:r>
          </w:p>
        </w:tc>
        <w:tc>
          <w:tcPr>
            <w:tcW w:w="178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8 532    </w:t>
            </w:r>
          </w:p>
        </w:tc>
        <w:tc>
          <w:tcPr>
            <w:tcW w:w="130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 xml:space="preserve">     81 898    </w:t>
            </w:r>
          </w:p>
        </w:tc>
      </w:tr>
      <w:tr w:rsidR="005C6F11" w:rsidRPr="005C6F11" w:rsidTr="004D02F9">
        <w:trPr>
          <w:trHeight w:val="315"/>
        </w:trPr>
        <w:tc>
          <w:tcPr>
            <w:tcW w:w="2700" w:type="dxa"/>
            <w:tcBorders>
              <w:top w:val="nil"/>
              <w:left w:val="single" w:sz="4" w:space="0" w:color="auto"/>
              <w:bottom w:val="single" w:sz="4" w:space="0" w:color="auto"/>
              <w:right w:val="nil"/>
            </w:tcBorders>
            <w:shd w:val="clear" w:color="auto" w:fill="auto"/>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bejövő számla </w:t>
            </w:r>
          </w:p>
        </w:tc>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3 901    </w:t>
            </w:r>
          </w:p>
        </w:tc>
        <w:tc>
          <w:tcPr>
            <w:tcW w:w="178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500    </w:t>
            </w:r>
          </w:p>
        </w:tc>
        <w:tc>
          <w:tcPr>
            <w:tcW w:w="130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 xml:space="preserve">       4 401    </w:t>
            </w:r>
          </w:p>
        </w:tc>
      </w:tr>
      <w:tr w:rsidR="005C6F11" w:rsidRPr="005C6F11" w:rsidTr="004D02F9">
        <w:trPr>
          <w:trHeight w:val="315"/>
        </w:trPr>
        <w:tc>
          <w:tcPr>
            <w:tcW w:w="2700" w:type="dxa"/>
            <w:tcBorders>
              <w:top w:val="nil"/>
              <w:left w:val="single" w:sz="4" w:space="0" w:color="auto"/>
              <w:bottom w:val="single" w:sz="4" w:space="0" w:color="auto"/>
              <w:right w:val="nil"/>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lastRenderedPageBreak/>
              <w:t>kimenő számla</w:t>
            </w:r>
          </w:p>
        </w:tc>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1 235    </w:t>
            </w:r>
          </w:p>
        </w:tc>
        <w:tc>
          <w:tcPr>
            <w:tcW w:w="178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83    </w:t>
            </w:r>
          </w:p>
        </w:tc>
        <w:tc>
          <w:tcPr>
            <w:tcW w:w="130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 xml:space="preserve">       1 318    </w:t>
            </w:r>
          </w:p>
        </w:tc>
      </w:tr>
      <w:tr w:rsidR="005C6F11" w:rsidRPr="005C6F11" w:rsidTr="004D02F9">
        <w:trPr>
          <w:trHeight w:val="315"/>
        </w:trPr>
        <w:tc>
          <w:tcPr>
            <w:tcW w:w="2700" w:type="dxa"/>
            <w:tcBorders>
              <w:top w:val="nil"/>
              <w:left w:val="single" w:sz="4" w:space="0" w:color="auto"/>
              <w:bottom w:val="single" w:sz="4" w:space="0" w:color="auto"/>
              <w:right w:val="nil"/>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pénztári forgalom</w:t>
            </w:r>
          </w:p>
        </w:tc>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2 293    </w:t>
            </w:r>
          </w:p>
        </w:tc>
        <w:tc>
          <w:tcPr>
            <w:tcW w:w="178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225    </w:t>
            </w:r>
          </w:p>
        </w:tc>
        <w:tc>
          <w:tcPr>
            <w:tcW w:w="130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 xml:space="preserve">       2 518    </w:t>
            </w:r>
          </w:p>
        </w:tc>
      </w:tr>
      <w:tr w:rsidR="005C6F11" w:rsidRPr="005C6F11" w:rsidTr="004D02F9">
        <w:trPr>
          <w:trHeight w:val="315"/>
        </w:trPr>
        <w:tc>
          <w:tcPr>
            <w:tcW w:w="2700" w:type="dxa"/>
            <w:tcBorders>
              <w:top w:val="nil"/>
              <w:left w:val="single" w:sz="4" w:space="0" w:color="auto"/>
              <w:bottom w:val="single" w:sz="4" w:space="0" w:color="auto"/>
              <w:right w:val="nil"/>
            </w:tcBorders>
            <w:shd w:val="clear" w:color="auto" w:fill="auto"/>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egyéb bizonylatok</w:t>
            </w:r>
          </w:p>
        </w:tc>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3 737    </w:t>
            </w:r>
          </w:p>
        </w:tc>
        <w:tc>
          <w:tcPr>
            <w:tcW w:w="178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sz w:val="24"/>
                <w:szCs w:val="24"/>
                <w:lang w:eastAsia="hu-HU"/>
              </w:rPr>
            </w:pPr>
            <w:r w:rsidRPr="005C6F11">
              <w:rPr>
                <w:rFonts w:ascii="Times New Roman" w:eastAsia="Times New Roman" w:hAnsi="Times New Roman" w:cs="Times New Roman"/>
                <w:sz w:val="24"/>
                <w:szCs w:val="24"/>
                <w:lang w:eastAsia="hu-HU"/>
              </w:rPr>
              <w:t xml:space="preserve">                  777    </w:t>
            </w:r>
          </w:p>
        </w:tc>
        <w:tc>
          <w:tcPr>
            <w:tcW w:w="130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 xml:space="preserve">       4 514    </w:t>
            </w:r>
          </w:p>
        </w:tc>
      </w:tr>
      <w:tr w:rsidR="005C6F11" w:rsidRPr="005C6F11" w:rsidTr="004D02F9">
        <w:trPr>
          <w:trHeight w:val="315"/>
        </w:trPr>
        <w:tc>
          <w:tcPr>
            <w:tcW w:w="2700" w:type="dxa"/>
            <w:tcBorders>
              <w:top w:val="nil"/>
              <w:left w:val="single" w:sz="4" w:space="0" w:color="auto"/>
              <w:bottom w:val="single" w:sz="4" w:space="0" w:color="auto"/>
              <w:right w:val="nil"/>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Összesen</w:t>
            </w:r>
          </w:p>
        </w:tc>
        <w:tc>
          <w:tcPr>
            <w:tcW w:w="2180" w:type="dxa"/>
            <w:tcBorders>
              <w:top w:val="nil"/>
              <w:left w:val="single" w:sz="4" w:space="0" w:color="auto"/>
              <w:bottom w:val="single" w:sz="4" w:space="0" w:color="auto"/>
              <w:right w:val="single" w:sz="4" w:space="0" w:color="auto"/>
            </w:tcBorders>
            <w:shd w:val="clear" w:color="000000" w:fill="CCFF99"/>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 xml:space="preserve">                  183 533    </w:t>
            </w:r>
          </w:p>
        </w:tc>
        <w:tc>
          <w:tcPr>
            <w:tcW w:w="1780" w:type="dxa"/>
            <w:tcBorders>
              <w:top w:val="nil"/>
              <w:left w:val="nil"/>
              <w:bottom w:val="single" w:sz="4" w:space="0" w:color="auto"/>
              <w:right w:val="single" w:sz="4" w:space="0" w:color="auto"/>
            </w:tcBorders>
            <w:shd w:val="clear" w:color="000000" w:fill="CCFF99"/>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 xml:space="preserve">             22 353    </w:t>
            </w:r>
          </w:p>
        </w:tc>
        <w:tc>
          <w:tcPr>
            <w:tcW w:w="1300" w:type="dxa"/>
            <w:tcBorders>
              <w:top w:val="nil"/>
              <w:left w:val="nil"/>
              <w:bottom w:val="single" w:sz="4" w:space="0" w:color="auto"/>
              <w:right w:val="single" w:sz="4" w:space="0" w:color="auto"/>
            </w:tcBorders>
            <w:shd w:val="clear" w:color="auto" w:fill="auto"/>
            <w:noWrap/>
            <w:vAlign w:val="bottom"/>
            <w:hideMark/>
          </w:tcPr>
          <w:p w:rsidR="004D02F9" w:rsidRPr="005C6F11" w:rsidRDefault="004D02F9" w:rsidP="00457D90">
            <w:pPr>
              <w:spacing w:after="0" w:line="312" w:lineRule="auto"/>
              <w:rPr>
                <w:rFonts w:ascii="Times New Roman" w:eastAsia="Times New Roman" w:hAnsi="Times New Roman" w:cs="Times New Roman"/>
                <w:b/>
                <w:bCs/>
                <w:sz w:val="24"/>
                <w:szCs w:val="24"/>
                <w:lang w:eastAsia="hu-HU"/>
              </w:rPr>
            </w:pPr>
            <w:r w:rsidRPr="005C6F11">
              <w:rPr>
                <w:rFonts w:ascii="Times New Roman" w:eastAsia="Times New Roman" w:hAnsi="Times New Roman" w:cs="Times New Roman"/>
                <w:b/>
                <w:bCs/>
                <w:sz w:val="24"/>
                <w:szCs w:val="24"/>
                <w:lang w:eastAsia="hu-HU"/>
              </w:rPr>
              <w:t xml:space="preserve">   205 886    </w:t>
            </w:r>
          </w:p>
        </w:tc>
      </w:tr>
    </w:tbl>
    <w:p w:rsidR="00784C7C" w:rsidRPr="005C6F11" w:rsidRDefault="00784C7C" w:rsidP="00457D90">
      <w:pPr>
        <w:spacing w:after="0" w:line="312" w:lineRule="auto"/>
        <w:jc w:val="both"/>
        <w:rPr>
          <w:rFonts w:ascii="Arial" w:hAnsi="Arial" w:cs="Arial"/>
          <w:sz w:val="24"/>
          <w:szCs w:val="24"/>
        </w:rPr>
      </w:pPr>
    </w:p>
    <w:p w:rsidR="00A329B0" w:rsidRPr="002B239A" w:rsidRDefault="00A329B0" w:rsidP="00457D90">
      <w:pPr>
        <w:spacing w:after="0" w:line="312" w:lineRule="auto"/>
        <w:jc w:val="both"/>
        <w:rPr>
          <w:rFonts w:ascii="Arial" w:hAnsi="Arial" w:cs="Arial"/>
          <w:b/>
          <w:bCs/>
          <w:sz w:val="24"/>
          <w:szCs w:val="24"/>
          <w:u w:val="single"/>
        </w:rPr>
      </w:pPr>
      <w:r w:rsidRPr="002B239A">
        <w:rPr>
          <w:rFonts w:ascii="Arial" w:hAnsi="Arial" w:cs="Arial"/>
          <w:b/>
          <w:bCs/>
          <w:sz w:val="24"/>
          <w:szCs w:val="24"/>
          <w:u w:val="single"/>
        </w:rPr>
        <w:t>Adatszolgáltatások</w:t>
      </w:r>
    </w:p>
    <w:p w:rsidR="002B239A" w:rsidRPr="005C6F11" w:rsidRDefault="002B239A" w:rsidP="00457D90">
      <w:pPr>
        <w:spacing w:after="0" w:line="312" w:lineRule="auto"/>
        <w:jc w:val="both"/>
        <w:rPr>
          <w:rFonts w:ascii="Arial" w:hAnsi="Arial" w:cs="Arial"/>
          <w:sz w:val="24"/>
          <w:szCs w:val="24"/>
          <w:u w:val="single"/>
        </w:rPr>
      </w:pPr>
    </w:p>
    <w:p w:rsidR="00D5268F" w:rsidRDefault="00710AB8" w:rsidP="00457D90">
      <w:pPr>
        <w:spacing w:after="0" w:line="312" w:lineRule="auto"/>
        <w:jc w:val="both"/>
        <w:rPr>
          <w:rFonts w:ascii="Arial" w:hAnsi="Arial" w:cs="Arial"/>
          <w:sz w:val="24"/>
          <w:szCs w:val="24"/>
        </w:rPr>
      </w:pPr>
      <w:r w:rsidRPr="005C6F11">
        <w:rPr>
          <w:rFonts w:ascii="Arial" w:hAnsi="Arial" w:cs="Arial"/>
          <w:sz w:val="24"/>
          <w:szCs w:val="24"/>
        </w:rPr>
        <w:t>A jogszabályok által költségvetési szervenként előírt havi, negyedéves, illetve éves adatszolgáltatások összeállítása minden esetben megtörtént.</w:t>
      </w:r>
      <w:r w:rsidR="005704AC">
        <w:rPr>
          <w:rFonts w:ascii="Arial" w:hAnsi="Arial" w:cs="Arial"/>
          <w:sz w:val="24"/>
          <w:szCs w:val="24"/>
        </w:rPr>
        <w:t xml:space="preserve"> </w:t>
      </w:r>
      <w:r w:rsidR="00196DBD" w:rsidRPr="005C6F11">
        <w:rPr>
          <w:rFonts w:ascii="Arial" w:hAnsi="Arial" w:cs="Arial"/>
          <w:sz w:val="24"/>
          <w:szCs w:val="24"/>
        </w:rPr>
        <w:t>Az adatszolgáltatások gyakorisága meglehetősen feszített munkát kíván a munkavállalóktól</w:t>
      </w:r>
      <w:r w:rsidR="00D5268F" w:rsidRPr="005C6F11">
        <w:rPr>
          <w:rFonts w:ascii="Arial" w:hAnsi="Arial" w:cs="Arial"/>
          <w:sz w:val="24"/>
          <w:szCs w:val="24"/>
        </w:rPr>
        <w:t xml:space="preserve">. </w:t>
      </w:r>
    </w:p>
    <w:p w:rsidR="005704AC" w:rsidRPr="005C6F11" w:rsidRDefault="005704AC" w:rsidP="00457D90">
      <w:pPr>
        <w:spacing w:after="0" w:line="312" w:lineRule="auto"/>
        <w:jc w:val="both"/>
        <w:rPr>
          <w:rFonts w:ascii="Arial" w:hAnsi="Arial" w:cs="Arial"/>
          <w:sz w:val="24"/>
          <w:szCs w:val="24"/>
        </w:rPr>
      </w:pPr>
    </w:p>
    <w:p w:rsidR="00196DBD" w:rsidRPr="005C6F11" w:rsidRDefault="00D5268F" w:rsidP="00457D90">
      <w:pPr>
        <w:spacing w:after="0" w:line="312" w:lineRule="auto"/>
        <w:jc w:val="both"/>
        <w:rPr>
          <w:rFonts w:ascii="Arial" w:hAnsi="Arial" w:cs="Arial"/>
          <w:sz w:val="24"/>
          <w:szCs w:val="24"/>
        </w:rPr>
      </w:pPr>
      <w:r w:rsidRPr="005C6F11">
        <w:rPr>
          <w:rFonts w:ascii="Arial" w:hAnsi="Arial" w:cs="Arial"/>
          <w:sz w:val="24"/>
          <w:szCs w:val="24"/>
        </w:rPr>
        <w:t>A teljesség igénye nélkül az alábbi</w:t>
      </w:r>
      <w:r w:rsidRPr="005C6F11">
        <w:rPr>
          <w:rFonts w:ascii="Arial" w:hAnsi="Arial" w:cs="Arial"/>
          <w:sz w:val="24"/>
          <w:szCs w:val="24"/>
          <w:u w:val="single"/>
        </w:rPr>
        <w:t xml:space="preserve"> adatszolgáltatások</w:t>
      </w:r>
      <w:r w:rsidRPr="005C6F11">
        <w:rPr>
          <w:rFonts w:ascii="Arial" w:hAnsi="Arial" w:cs="Arial"/>
          <w:sz w:val="24"/>
          <w:szCs w:val="24"/>
        </w:rPr>
        <w:t xml:space="preserve"> kerültek elkészítésre a 201</w:t>
      </w:r>
      <w:r w:rsidR="0097797F" w:rsidRPr="005C6F11">
        <w:rPr>
          <w:rFonts w:ascii="Arial" w:hAnsi="Arial" w:cs="Arial"/>
          <w:sz w:val="24"/>
          <w:szCs w:val="24"/>
        </w:rPr>
        <w:t>8</w:t>
      </w:r>
      <w:r w:rsidRPr="005C6F11">
        <w:rPr>
          <w:rFonts w:ascii="Arial" w:hAnsi="Arial" w:cs="Arial"/>
          <w:sz w:val="24"/>
          <w:szCs w:val="24"/>
        </w:rPr>
        <w:t>. év során</w:t>
      </w:r>
      <w:r w:rsidR="00196DBD" w:rsidRPr="005C6F11">
        <w:rPr>
          <w:rFonts w:ascii="Arial" w:hAnsi="Arial" w:cs="Arial"/>
          <w:sz w:val="24"/>
          <w:szCs w:val="24"/>
        </w:rPr>
        <w:t>:</w:t>
      </w:r>
    </w:p>
    <w:p w:rsidR="00276176" w:rsidRPr="005C6F11" w:rsidRDefault="00276176"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Tárgyévi költségvetés összeállítása január. Február a Képviselő-testület elé terjesztése, március elején MÁK felé történő lejelentése.</w:t>
      </w:r>
    </w:p>
    <w:p w:rsidR="00276176" w:rsidRPr="005C6F11" w:rsidRDefault="00276176"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Tárgy évi költségvetési beszámoló: gyors jelentés</w:t>
      </w:r>
      <w:r w:rsidR="00A329B0" w:rsidRPr="005C6F11">
        <w:rPr>
          <w:rFonts w:ascii="Arial" w:hAnsi="Arial" w:cs="Arial"/>
          <w:sz w:val="24"/>
          <w:szCs w:val="24"/>
        </w:rPr>
        <w:t xml:space="preserve"> a pénzforgalmi adatokról</w:t>
      </w:r>
      <w:r w:rsidRPr="005C6F11">
        <w:rPr>
          <w:rFonts w:ascii="Arial" w:hAnsi="Arial" w:cs="Arial"/>
          <w:sz w:val="24"/>
          <w:szCs w:val="24"/>
        </w:rPr>
        <w:t xml:space="preserve"> </w:t>
      </w:r>
      <w:r w:rsidR="00A329B0" w:rsidRPr="005C6F11">
        <w:rPr>
          <w:rFonts w:ascii="Arial" w:hAnsi="Arial" w:cs="Arial"/>
          <w:sz w:val="24"/>
          <w:szCs w:val="24"/>
        </w:rPr>
        <w:t xml:space="preserve">a </w:t>
      </w:r>
      <w:r w:rsidRPr="005C6F11">
        <w:rPr>
          <w:rFonts w:ascii="Arial" w:hAnsi="Arial" w:cs="Arial"/>
          <w:sz w:val="24"/>
          <w:szCs w:val="24"/>
        </w:rPr>
        <w:t>MÁK részére február 5-ig. Februárban leltározás, mérlegadatok változásának nyilvántartásba vétele, dokumentálás</w:t>
      </w:r>
      <w:r w:rsidR="00237EA7" w:rsidRPr="005C6F11">
        <w:rPr>
          <w:rFonts w:ascii="Arial" w:hAnsi="Arial" w:cs="Arial"/>
          <w:sz w:val="24"/>
          <w:szCs w:val="24"/>
        </w:rPr>
        <w:t xml:space="preserve">. </w:t>
      </w:r>
      <w:r w:rsidRPr="005C6F11">
        <w:rPr>
          <w:rFonts w:ascii="Arial" w:hAnsi="Arial" w:cs="Arial"/>
          <w:sz w:val="24"/>
          <w:szCs w:val="24"/>
        </w:rPr>
        <w:t>MÁK beszámoló leadása márciusban.</w:t>
      </w:r>
    </w:p>
    <w:p w:rsidR="00196DBD" w:rsidRPr="005C6F11" w:rsidRDefault="00005358"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 xml:space="preserve">Időközi költségvetési jelentés, </w:t>
      </w:r>
      <w:r w:rsidR="00196DBD" w:rsidRPr="005C6F11">
        <w:rPr>
          <w:rFonts w:ascii="Arial" w:hAnsi="Arial" w:cs="Arial"/>
          <w:sz w:val="24"/>
          <w:szCs w:val="24"/>
        </w:rPr>
        <w:t xml:space="preserve">pénzforgalmi jelentés elkészítése </w:t>
      </w:r>
      <w:r w:rsidRPr="005C6F11">
        <w:rPr>
          <w:rFonts w:ascii="Arial" w:hAnsi="Arial" w:cs="Arial"/>
          <w:sz w:val="24"/>
          <w:szCs w:val="24"/>
        </w:rPr>
        <w:t xml:space="preserve">tárgyhónapot követő hó 20. napjáig. Az adatokat alátámasztó, Magyar </w:t>
      </w:r>
      <w:r w:rsidR="00DE7596" w:rsidRPr="005C6F11">
        <w:rPr>
          <w:rFonts w:ascii="Arial" w:hAnsi="Arial" w:cs="Arial"/>
          <w:sz w:val="24"/>
          <w:szCs w:val="24"/>
        </w:rPr>
        <w:t>Államk</w:t>
      </w:r>
      <w:r w:rsidRPr="005C6F11">
        <w:rPr>
          <w:rFonts w:ascii="Arial" w:hAnsi="Arial" w:cs="Arial"/>
          <w:sz w:val="24"/>
          <w:szCs w:val="24"/>
        </w:rPr>
        <w:t>incstár által megadott adatszerkezetben kell megadni. Hitelesség, illetve egyeztetés céljából a főkönyvi kivonat elektronikus csatolása szükséges.</w:t>
      </w:r>
    </w:p>
    <w:p w:rsidR="00005358" w:rsidRPr="005C6F11" w:rsidRDefault="00005358"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Mérlegjelentés negyedéves gyakoriságú. Az adatokat alátámasztó, Magyar Kincstár által megadott adatszerkezetben kell megadni. Hitelesség, illetve egyeztetés céljából a főkönyvi kivonat elektronikus csatolása szükséges.</w:t>
      </w:r>
    </w:p>
    <w:p w:rsidR="00276176" w:rsidRPr="005C6F11" w:rsidRDefault="00276176"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 xml:space="preserve">Január 31-ig </w:t>
      </w:r>
      <w:r w:rsidR="00DE7596" w:rsidRPr="005C6F11">
        <w:rPr>
          <w:rFonts w:ascii="Arial" w:hAnsi="Arial" w:cs="Arial"/>
          <w:sz w:val="24"/>
          <w:szCs w:val="24"/>
        </w:rPr>
        <w:t xml:space="preserve">az előző évi </w:t>
      </w:r>
      <w:r w:rsidRPr="005C6F11">
        <w:rPr>
          <w:rFonts w:ascii="Arial" w:hAnsi="Arial" w:cs="Arial"/>
          <w:sz w:val="24"/>
          <w:szCs w:val="24"/>
        </w:rPr>
        <w:t xml:space="preserve">állami támogatás naturális adatairól BM-NGM elszámolás elkészítése. Márciusban az </w:t>
      </w:r>
      <w:r w:rsidR="00DE7596" w:rsidRPr="005C6F11">
        <w:rPr>
          <w:rFonts w:ascii="Arial" w:hAnsi="Arial" w:cs="Arial"/>
          <w:sz w:val="24"/>
          <w:szCs w:val="24"/>
        </w:rPr>
        <w:t xml:space="preserve">előző évi </w:t>
      </w:r>
      <w:r w:rsidRPr="005C6F11">
        <w:rPr>
          <w:rFonts w:ascii="Arial" w:hAnsi="Arial" w:cs="Arial"/>
          <w:sz w:val="24"/>
          <w:szCs w:val="24"/>
        </w:rPr>
        <w:t xml:space="preserve">állami támogatás költségeinek elszámolása. </w:t>
      </w:r>
    </w:p>
    <w:p w:rsidR="00005358" w:rsidRPr="005C6F11" w:rsidRDefault="00586656"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május hónap állami támogatás igénylés felülvizsgálat</w:t>
      </w:r>
    </w:p>
    <w:p w:rsidR="00586656" w:rsidRPr="005C6F11" w:rsidRDefault="00586656"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október hónap állami támogatás igénylés felülvizsgálat</w:t>
      </w:r>
    </w:p>
    <w:p w:rsidR="00586656" w:rsidRPr="005C6F11" w:rsidRDefault="00586656"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november hónap következő évi állami támogatás alapigénylés</w:t>
      </w:r>
    </w:p>
    <w:p w:rsidR="00586656" w:rsidRPr="005C6F11" w:rsidRDefault="00983288"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negyedévenként gazdaság statisztikai jelentés a KSH részére az elvégzett beruházásokról és fel</w:t>
      </w:r>
      <w:r w:rsidR="00237EA7" w:rsidRPr="005C6F11">
        <w:rPr>
          <w:rFonts w:ascii="Arial" w:hAnsi="Arial" w:cs="Arial"/>
          <w:sz w:val="24"/>
          <w:szCs w:val="24"/>
        </w:rPr>
        <w:t>ú</w:t>
      </w:r>
      <w:r w:rsidRPr="005C6F11">
        <w:rPr>
          <w:rFonts w:ascii="Arial" w:hAnsi="Arial" w:cs="Arial"/>
          <w:sz w:val="24"/>
          <w:szCs w:val="24"/>
        </w:rPr>
        <w:t>jításokról</w:t>
      </w:r>
      <w:r w:rsidR="00B43F9D" w:rsidRPr="005C6F11">
        <w:rPr>
          <w:rFonts w:ascii="Arial" w:hAnsi="Arial" w:cs="Arial"/>
          <w:sz w:val="24"/>
          <w:szCs w:val="24"/>
        </w:rPr>
        <w:t xml:space="preserve"> </w:t>
      </w:r>
    </w:p>
    <w:p w:rsidR="001C4010" w:rsidRPr="005C6F11" w:rsidRDefault="001C4010"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Jelentés az információs és kommunikációs eszközökről, illetve technológiák állományáról és felhasználásáról (TESZ, Önkormányzatok)</w:t>
      </w:r>
    </w:p>
    <w:p w:rsidR="000538A8" w:rsidRPr="005C6F11" w:rsidRDefault="000538A8"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a Képviselő-testület részére éves költségvetés összeállítása</w:t>
      </w:r>
    </w:p>
    <w:p w:rsidR="00D812CA" w:rsidRPr="005C6F11" w:rsidRDefault="000538A8"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a Képviselő-testület részére negyedévenként költségvetési beszámoló</w:t>
      </w:r>
    </w:p>
    <w:p w:rsidR="000538A8" w:rsidRPr="005C6F11" w:rsidRDefault="000538A8"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 xml:space="preserve">a Képviselő-testület részére </w:t>
      </w:r>
      <w:r w:rsidR="00B43F9D" w:rsidRPr="005C6F11">
        <w:rPr>
          <w:rFonts w:ascii="Arial" w:hAnsi="Arial" w:cs="Arial"/>
          <w:sz w:val="24"/>
          <w:szCs w:val="24"/>
        </w:rPr>
        <w:t xml:space="preserve">költségvetési rendelet, </w:t>
      </w:r>
      <w:r w:rsidRPr="005C6F11">
        <w:rPr>
          <w:rFonts w:ascii="Arial" w:hAnsi="Arial" w:cs="Arial"/>
          <w:sz w:val="24"/>
          <w:szCs w:val="24"/>
        </w:rPr>
        <w:t>előirányzat módosítás</w:t>
      </w:r>
    </w:p>
    <w:p w:rsidR="000538A8" w:rsidRPr="005C6F11" w:rsidRDefault="000538A8"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a Képviselő-testület részére éves beszámoló összeállítása</w:t>
      </w:r>
    </w:p>
    <w:p w:rsidR="000538A8" w:rsidRPr="005C6F11" w:rsidRDefault="000538A8"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a Képviselő-testület részére eseti, költségvetést érintő előterjesztések elkészítése</w:t>
      </w:r>
    </w:p>
    <w:p w:rsidR="006D5551" w:rsidRPr="005C6F11" w:rsidRDefault="006D5551"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lastRenderedPageBreak/>
        <w:t>Szociális jogkörök</w:t>
      </w:r>
      <w:r w:rsidR="00B43F9D" w:rsidRPr="005C6F11">
        <w:rPr>
          <w:rFonts w:ascii="Arial" w:hAnsi="Arial" w:cs="Arial"/>
          <w:sz w:val="24"/>
          <w:szCs w:val="24"/>
        </w:rPr>
        <w:t xml:space="preserve"> </w:t>
      </w:r>
      <w:r w:rsidRPr="005C6F11">
        <w:rPr>
          <w:rFonts w:ascii="Arial" w:hAnsi="Arial" w:cs="Arial"/>
          <w:sz w:val="24"/>
          <w:szCs w:val="24"/>
        </w:rPr>
        <w:t>beszámoló összeállításában való közreműködés negyedévenként</w:t>
      </w:r>
    </w:p>
    <w:p w:rsidR="00B43F9D" w:rsidRPr="005C6F11" w:rsidRDefault="00B43F9D"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óvodai, iskolai étkeztetési térítési díj előterjesztésben közreműködés (november, december)</w:t>
      </w:r>
    </w:p>
    <w:p w:rsidR="00B43F9D" w:rsidRPr="005C6F11" w:rsidRDefault="00B43F9D"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szociális ellátások térítési díjainak megállapításáról rendeleti előterjesztésben közreműködés (február)</w:t>
      </w:r>
    </w:p>
    <w:p w:rsidR="000538A8" w:rsidRPr="005C6F11" w:rsidRDefault="004B6AFE"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A</w:t>
      </w:r>
      <w:r w:rsidR="0036212F" w:rsidRPr="005C6F11">
        <w:rPr>
          <w:rFonts w:ascii="Arial" w:hAnsi="Arial" w:cs="Arial"/>
          <w:sz w:val="24"/>
          <w:szCs w:val="24"/>
        </w:rPr>
        <w:t xml:space="preserve"> köznevelési intézmények gazdasági feladatainak végrehajtásáról éves KIR gazdaság statisztikai jelentés</w:t>
      </w:r>
      <w:r w:rsidR="00B43F9D" w:rsidRPr="005C6F11">
        <w:rPr>
          <w:rFonts w:ascii="Arial" w:hAnsi="Arial" w:cs="Arial"/>
          <w:sz w:val="24"/>
          <w:szCs w:val="24"/>
        </w:rPr>
        <w:t xml:space="preserve"> elkészítése (május)</w:t>
      </w:r>
      <w:r w:rsidR="0036212F" w:rsidRPr="005C6F11">
        <w:rPr>
          <w:rFonts w:ascii="Arial" w:hAnsi="Arial" w:cs="Arial"/>
          <w:sz w:val="24"/>
          <w:szCs w:val="24"/>
        </w:rPr>
        <w:t>: Süni Napköziotthonos Óvoda, Hétszínvirág Napköziotthonos Óvoda és Bölcsőde</w:t>
      </w:r>
      <w:r w:rsidRPr="005C6F11">
        <w:rPr>
          <w:rFonts w:ascii="Arial" w:hAnsi="Arial" w:cs="Arial"/>
          <w:sz w:val="24"/>
          <w:szCs w:val="24"/>
        </w:rPr>
        <w:t>.</w:t>
      </w:r>
    </w:p>
    <w:p w:rsidR="0036212F" w:rsidRPr="005C6F11" w:rsidRDefault="0036212F"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Tankerület részére az általános iskolák étkeztetési adataival kapcsolatos adatszolgáltatás a KIR gazdaság statisztika Tankerület által történő összeállításához rész információk</w:t>
      </w:r>
      <w:r w:rsidR="00B43F9D" w:rsidRPr="005C6F11">
        <w:rPr>
          <w:rFonts w:ascii="Arial" w:hAnsi="Arial" w:cs="Arial"/>
          <w:sz w:val="24"/>
          <w:szCs w:val="24"/>
        </w:rPr>
        <w:t xml:space="preserve"> átadása (május)</w:t>
      </w:r>
    </w:p>
    <w:p w:rsidR="00B43F9D" w:rsidRPr="005C6F11" w:rsidRDefault="00B43F9D"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Előző évi költségvetési maradvány egyeztetése az intézményvezetőkkel, képviselő-testületi ülésre összeállítása (május)</w:t>
      </w:r>
    </w:p>
    <w:p w:rsidR="005D4FBD" w:rsidRPr="005C6F11" w:rsidRDefault="00F6063D"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F</w:t>
      </w:r>
      <w:r w:rsidR="005D4FBD" w:rsidRPr="005C6F11">
        <w:rPr>
          <w:rFonts w:ascii="Arial" w:hAnsi="Arial" w:cs="Arial"/>
          <w:sz w:val="24"/>
          <w:szCs w:val="24"/>
        </w:rPr>
        <w:t>ebruár 28-ig KSH adatszolgáltatások elkészítése, azokban való közreműködés.</w:t>
      </w:r>
    </w:p>
    <w:p w:rsidR="00C5779D" w:rsidRPr="005C6F11" w:rsidRDefault="0002780E"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 xml:space="preserve">az </w:t>
      </w:r>
      <w:r w:rsidR="00C5779D" w:rsidRPr="005C6F11">
        <w:rPr>
          <w:rFonts w:ascii="Arial" w:hAnsi="Arial" w:cs="Arial"/>
          <w:sz w:val="24"/>
          <w:szCs w:val="24"/>
        </w:rPr>
        <w:t>adósságot keletkeztető ügyletekről</w:t>
      </w:r>
      <w:r w:rsidR="002502CF" w:rsidRPr="005C6F11">
        <w:rPr>
          <w:rFonts w:ascii="Arial" w:hAnsi="Arial" w:cs="Arial"/>
          <w:sz w:val="24"/>
          <w:szCs w:val="24"/>
        </w:rPr>
        <w:t>, részesedésekről negyedévente</w:t>
      </w:r>
    </w:p>
    <w:p w:rsidR="00EB5825" w:rsidRPr="005C6F11" w:rsidRDefault="004B6AFE"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H</w:t>
      </w:r>
      <w:r w:rsidR="00AF073E" w:rsidRPr="005C6F11">
        <w:rPr>
          <w:rFonts w:ascii="Arial" w:hAnsi="Arial" w:cs="Arial"/>
          <w:sz w:val="24"/>
          <w:szCs w:val="24"/>
        </w:rPr>
        <w:t>avi távollét jelentés</w:t>
      </w:r>
      <w:r w:rsidRPr="005C6F11">
        <w:rPr>
          <w:rFonts w:ascii="Arial" w:hAnsi="Arial" w:cs="Arial"/>
          <w:sz w:val="24"/>
          <w:szCs w:val="24"/>
        </w:rPr>
        <w:t>, üres álláshelyekről jelentés</w:t>
      </w:r>
      <w:r w:rsidR="00AF073E" w:rsidRPr="005C6F11">
        <w:rPr>
          <w:rFonts w:ascii="Arial" w:hAnsi="Arial" w:cs="Arial"/>
          <w:sz w:val="24"/>
          <w:szCs w:val="24"/>
        </w:rPr>
        <w:t xml:space="preserve"> elkészítése intézményenként a KIR rendszerben</w:t>
      </w:r>
      <w:r w:rsidRPr="005C6F11">
        <w:rPr>
          <w:rFonts w:ascii="Arial" w:hAnsi="Arial" w:cs="Arial"/>
          <w:sz w:val="24"/>
          <w:szCs w:val="24"/>
        </w:rPr>
        <w:t>.</w:t>
      </w:r>
    </w:p>
    <w:p w:rsidR="001C4010" w:rsidRPr="005C6F11" w:rsidRDefault="001C4010"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Az egészségügyi ellátás állás és létszámkimutatásáról jelentés</w:t>
      </w:r>
    </w:p>
    <w:p w:rsidR="00AF073E" w:rsidRPr="005C6F11" w:rsidRDefault="00AF073E"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ÁFA bevallások elkészítése havi, negyedéves, éves gyakorisággal (az intézmények bejelentkezése szerint).</w:t>
      </w:r>
    </w:p>
    <w:p w:rsidR="00AF073E" w:rsidRPr="005C6F11" w:rsidRDefault="00002845"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A vevő hátralékosok felszólítása a fizetés teljesítésére</w:t>
      </w:r>
      <w:r w:rsidR="00F75C3B" w:rsidRPr="005C6F11">
        <w:rPr>
          <w:rFonts w:ascii="Arial" w:hAnsi="Arial" w:cs="Arial"/>
          <w:sz w:val="24"/>
          <w:szCs w:val="24"/>
        </w:rPr>
        <w:t xml:space="preserve"> a helyi adó kivételével</w:t>
      </w:r>
      <w:r w:rsidRPr="005C6F11">
        <w:rPr>
          <w:rFonts w:ascii="Arial" w:hAnsi="Arial" w:cs="Arial"/>
          <w:sz w:val="24"/>
          <w:szCs w:val="24"/>
        </w:rPr>
        <w:t>. Vezetők részére havonta információs adatszolgáltatás elkészítése erre vonatkozóan.</w:t>
      </w:r>
    </w:p>
    <w:p w:rsidR="00EB5825" w:rsidRDefault="00EB5825" w:rsidP="005704AC">
      <w:pPr>
        <w:pStyle w:val="Listaszerbekezds"/>
        <w:numPr>
          <w:ilvl w:val="0"/>
          <w:numId w:val="1"/>
        </w:numPr>
        <w:spacing w:after="0" w:line="312" w:lineRule="auto"/>
        <w:ind w:left="0" w:firstLine="0"/>
        <w:jc w:val="both"/>
        <w:rPr>
          <w:rFonts w:ascii="Arial" w:hAnsi="Arial" w:cs="Arial"/>
          <w:sz w:val="24"/>
          <w:szCs w:val="24"/>
        </w:rPr>
      </w:pPr>
      <w:r w:rsidRPr="005C6F11">
        <w:rPr>
          <w:rFonts w:ascii="Arial" w:hAnsi="Arial" w:cs="Arial"/>
          <w:sz w:val="24"/>
          <w:szCs w:val="24"/>
        </w:rPr>
        <w:t xml:space="preserve">Vilonya vonatkozásában a közfoglalkoztatottakkal összefüggő a hatósági szerződéshez kapcsolódó igénybejelentés és annak végrehajtásaként a havi elszámolás összeállítása. </w:t>
      </w:r>
    </w:p>
    <w:p w:rsidR="0043159B" w:rsidRPr="005C6F11" w:rsidRDefault="0043159B" w:rsidP="005704AC">
      <w:pPr>
        <w:pStyle w:val="Listaszerbekezds"/>
        <w:spacing w:after="0" w:line="312" w:lineRule="auto"/>
        <w:ind w:left="0"/>
        <w:jc w:val="both"/>
        <w:rPr>
          <w:rFonts w:ascii="Arial" w:hAnsi="Arial" w:cs="Arial"/>
          <w:sz w:val="24"/>
          <w:szCs w:val="24"/>
        </w:rPr>
      </w:pPr>
    </w:p>
    <w:p w:rsidR="00CF2E95" w:rsidRPr="005704AC" w:rsidRDefault="00CF2E95" w:rsidP="00457D90">
      <w:pPr>
        <w:spacing w:after="0" w:line="312" w:lineRule="auto"/>
        <w:jc w:val="both"/>
        <w:rPr>
          <w:rFonts w:ascii="Arial" w:hAnsi="Arial" w:cs="Arial"/>
          <w:b/>
          <w:bCs/>
          <w:sz w:val="24"/>
          <w:szCs w:val="24"/>
          <w:u w:val="single"/>
        </w:rPr>
      </w:pPr>
      <w:r w:rsidRPr="005704AC">
        <w:rPr>
          <w:rFonts w:ascii="Arial" w:hAnsi="Arial" w:cs="Arial"/>
          <w:b/>
          <w:bCs/>
          <w:sz w:val="24"/>
          <w:szCs w:val="24"/>
          <w:u w:val="single"/>
        </w:rPr>
        <w:t>Egyéb feladatok:</w:t>
      </w:r>
    </w:p>
    <w:p w:rsidR="005704AC" w:rsidRPr="005C6F11" w:rsidRDefault="005704AC" w:rsidP="00457D90">
      <w:pPr>
        <w:spacing w:after="0" w:line="312" w:lineRule="auto"/>
        <w:jc w:val="both"/>
        <w:rPr>
          <w:rFonts w:ascii="Arial" w:hAnsi="Arial" w:cs="Arial"/>
          <w:sz w:val="24"/>
          <w:szCs w:val="24"/>
          <w:u w:val="single"/>
        </w:rPr>
      </w:pPr>
    </w:p>
    <w:p w:rsidR="00CB266A" w:rsidRPr="002D4B04" w:rsidRDefault="002D4B04" w:rsidP="0026220B">
      <w:pPr>
        <w:pStyle w:val="Listaszerbekezds"/>
        <w:numPr>
          <w:ilvl w:val="0"/>
          <w:numId w:val="2"/>
        </w:numPr>
        <w:spacing w:after="0" w:line="312" w:lineRule="auto"/>
        <w:ind w:left="0" w:firstLine="0"/>
        <w:jc w:val="both"/>
        <w:rPr>
          <w:rFonts w:ascii="Arial" w:hAnsi="Arial" w:cs="Arial"/>
          <w:sz w:val="24"/>
          <w:szCs w:val="24"/>
        </w:rPr>
      </w:pPr>
      <w:r w:rsidRPr="002D4B04">
        <w:rPr>
          <w:rFonts w:ascii="Arial" w:hAnsi="Arial" w:cs="Arial"/>
          <w:sz w:val="24"/>
          <w:szCs w:val="24"/>
        </w:rPr>
        <w:t xml:space="preserve"> </w:t>
      </w:r>
      <w:r w:rsidR="00CF2E95" w:rsidRPr="002D4B04">
        <w:rPr>
          <w:rFonts w:ascii="Arial" w:hAnsi="Arial" w:cs="Arial"/>
          <w:sz w:val="24"/>
          <w:szCs w:val="24"/>
        </w:rPr>
        <w:t>A nagyértékű tárgyi eszközök nyilvántartását, főkönyv feletti könyvelését minden intézmény tekintetében elvégezzük. A kisértékű tárgyi eszköz nyilvántartás az önkormányzatok, a nemzetiségi önkormányzatok, a Közös Önkormányzati Hivatal esetében vezetjük.</w:t>
      </w:r>
      <w:r w:rsidRPr="002D4B04">
        <w:rPr>
          <w:rFonts w:ascii="Arial" w:hAnsi="Arial" w:cs="Arial"/>
          <w:sz w:val="24"/>
          <w:szCs w:val="24"/>
        </w:rPr>
        <w:t xml:space="preserve"> </w:t>
      </w:r>
      <w:r w:rsidR="00987588" w:rsidRPr="002D4B04">
        <w:rPr>
          <w:rFonts w:ascii="Arial" w:hAnsi="Arial" w:cs="Arial"/>
          <w:sz w:val="24"/>
          <w:szCs w:val="24"/>
        </w:rPr>
        <w:t>A tárgyi eszközök főcsoporton belül az ingatlanok esetében kötelező az egyeztetés a bruttó érték tekintetében a vagyon kataszteri nyilvántartással, mely elvégzésre került.</w:t>
      </w:r>
      <w:r w:rsidRPr="002D4B04">
        <w:rPr>
          <w:rFonts w:ascii="Arial" w:hAnsi="Arial" w:cs="Arial"/>
          <w:sz w:val="24"/>
          <w:szCs w:val="24"/>
        </w:rPr>
        <w:t xml:space="preserve"> </w:t>
      </w:r>
      <w:r w:rsidR="00760EE1" w:rsidRPr="002D4B04">
        <w:rPr>
          <w:rFonts w:ascii="Arial" w:hAnsi="Arial" w:cs="Arial"/>
          <w:sz w:val="24"/>
          <w:szCs w:val="24"/>
        </w:rPr>
        <w:t>A tárgyi eszközök esetében a vagyonkezelésbe adott eszközökkel kapcsolatban a Bakonykarszt Zrt-vel, a Veszprémi Tankerülettel az egyeztetések folyamatosak.</w:t>
      </w:r>
    </w:p>
    <w:p w:rsidR="005D3FFF" w:rsidRPr="005C6F11" w:rsidRDefault="002D4B04" w:rsidP="005704AC">
      <w:pPr>
        <w:pStyle w:val="Listaszerbekezds"/>
        <w:numPr>
          <w:ilvl w:val="0"/>
          <w:numId w:val="2"/>
        </w:numPr>
        <w:spacing w:after="0" w:line="312" w:lineRule="auto"/>
        <w:ind w:left="0" w:firstLine="0"/>
        <w:jc w:val="both"/>
        <w:rPr>
          <w:rFonts w:ascii="Arial" w:hAnsi="Arial" w:cs="Arial"/>
          <w:sz w:val="24"/>
          <w:szCs w:val="24"/>
        </w:rPr>
      </w:pPr>
      <w:r>
        <w:rPr>
          <w:rFonts w:ascii="Arial" w:hAnsi="Arial" w:cs="Arial"/>
          <w:sz w:val="24"/>
          <w:szCs w:val="24"/>
        </w:rPr>
        <w:t xml:space="preserve"> </w:t>
      </w:r>
      <w:r w:rsidR="00CB266A" w:rsidRPr="005C6F11">
        <w:rPr>
          <w:rFonts w:ascii="Arial" w:hAnsi="Arial" w:cs="Arial"/>
          <w:sz w:val="24"/>
          <w:szCs w:val="24"/>
        </w:rPr>
        <w:t>Minden költségvetési szerv, önkormányzat, nemzetiségi önkormányzat és társulás megrendeléseinek, szerződéseinek felülvizsgálata, aláírása</w:t>
      </w:r>
      <w:r w:rsidR="005D3FFF" w:rsidRPr="005C6F11">
        <w:rPr>
          <w:rFonts w:ascii="Arial" w:hAnsi="Arial" w:cs="Arial"/>
          <w:sz w:val="24"/>
          <w:szCs w:val="24"/>
        </w:rPr>
        <w:t>, nyilvántartása</w:t>
      </w:r>
      <w:r w:rsidR="00CB266A" w:rsidRPr="005C6F11">
        <w:rPr>
          <w:rFonts w:ascii="Arial" w:hAnsi="Arial" w:cs="Arial"/>
          <w:sz w:val="24"/>
          <w:szCs w:val="24"/>
        </w:rPr>
        <w:t xml:space="preserve"> a Pénzügyi Irodán keresztül történik. </w:t>
      </w:r>
    </w:p>
    <w:p w:rsidR="00002845" w:rsidRPr="005C6F11" w:rsidRDefault="002D4B04" w:rsidP="005704AC">
      <w:pPr>
        <w:pStyle w:val="Listaszerbekezds"/>
        <w:numPr>
          <w:ilvl w:val="0"/>
          <w:numId w:val="2"/>
        </w:numPr>
        <w:spacing w:after="0" w:line="312" w:lineRule="auto"/>
        <w:ind w:left="0" w:firstLine="0"/>
        <w:jc w:val="both"/>
        <w:rPr>
          <w:rFonts w:ascii="Arial" w:hAnsi="Arial" w:cs="Arial"/>
          <w:sz w:val="24"/>
          <w:szCs w:val="24"/>
        </w:rPr>
      </w:pPr>
      <w:r>
        <w:rPr>
          <w:rFonts w:ascii="Arial" w:hAnsi="Arial" w:cs="Arial"/>
          <w:sz w:val="24"/>
          <w:szCs w:val="24"/>
        </w:rPr>
        <w:lastRenderedPageBreak/>
        <w:t xml:space="preserve"> </w:t>
      </w:r>
      <w:r w:rsidR="00CB266A" w:rsidRPr="005C6F11">
        <w:rPr>
          <w:rFonts w:ascii="Arial" w:hAnsi="Arial" w:cs="Arial"/>
          <w:sz w:val="24"/>
          <w:szCs w:val="24"/>
        </w:rPr>
        <w:t>Pénzügyi ellenjegyzési feladatokat látunk el az Államháztartási törvény és a végrehajtási rendelet figyelembevételével.</w:t>
      </w:r>
    </w:p>
    <w:p w:rsidR="00002845" w:rsidRPr="005C6F11" w:rsidRDefault="002D4B04" w:rsidP="005704AC">
      <w:pPr>
        <w:pStyle w:val="Listaszerbekezds"/>
        <w:numPr>
          <w:ilvl w:val="0"/>
          <w:numId w:val="2"/>
        </w:numPr>
        <w:spacing w:after="0" w:line="312" w:lineRule="auto"/>
        <w:ind w:left="0" w:firstLine="0"/>
        <w:jc w:val="both"/>
        <w:rPr>
          <w:rFonts w:ascii="Arial" w:hAnsi="Arial" w:cs="Arial"/>
          <w:sz w:val="24"/>
          <w:szCs w:val="24"/>
        </w:rPr>
      </w:pPr>
      <w:r>
        <w:rPr>
          <w:rFonts w:ascii="Arial" w:hAnsi="Arial" w:cs="Arial"/>
          <w:sz w:val="24"/>
          <w:szCs w:val="24"/>
        </w:rPr>
        <w:t xml:space="preserve"> </w:t>
      </w:r>
      <w:r w:rsidR="00002845" w:rsidRPr="005C6F11">
        <w:rPr>
          <w:rFonts w:ascii="Arial" w:hAnsi="Arial" w:cs="Arial"/>
          <w:sz w:val="24"/>
          <w:szCs w:val="24"/>
        </w:rPr>
        <w:t>A költségvetési szervek törzskönyvi nyilvántartási változásainak MÁK felé történő lejelentése.</w:t>
      </w:r>
    </w:p>
    <w:p w:rsidR="006B62EC" w:rsidRPr="005C6F11" w:rsidRDefault="002D4B04" w:rsidP="005704AC">
      <w:pPr>
        <w:pStyle w:val="Listaszerbekezds"/>
        <w:numPr>
          <w:ilvl w:val="0"/>
          <w:numId w:val="2"/>
        </w:numPr>
        <w:spacing w:after="0" w:line="312" w:lineRule="auto"/>
        <w:ind w:left="0" w:firstLine="0"/>
        <w:jc w:val="both"/>
        <w:rPr>
          <w:rFonts w:ascii="Arial" w:hAnsi="Arial" w:cs="Arial"/>
          <w:sz w:val="24"/>
          <w:szCs w:val="24"/>
        </w:rPr>
      </w:pPr>
      <w:r>
        <w:rPr>
          <w:rFonts w:ascii="Arial" w:hAnsi="Arial" w:cs="Arial"/>
          <w:sz w:val="24"/>
          <w:szCs w:val="24"/>
        </w:rPr>
        <w:t xml:space="preserve"> </w:t>
      </w:r>
      <w:r w:rsidR="004F0A44" w:rsidRPr="005C6F11">
        <w:rPr>
          <w:rFonts w:ascii="Arial" w:hAnsi="Arial" w:cs="Arial"/>
          <w:sz w:val="24"/>
          <w:szCs w:val="24"/>
        </w:rPr>
        <w:t>A Vilonyai Kirendeltség tekintetében az ügyintéző heti több alkalommal jár át a közös hivatali feladatok zavartalan ellátása és a szakmai előírások teljesíthetősége érdekében. Továbbá ő végzi az óvodai és iskolai étkezők tekintetében a térítési díjak beszedését.</w:t>
      </w:r>
    </w:p>
    <w:p w:rsidR="001A1B4C" w:rsidRPr="005C6F11" w:rsidRDefault="002D4B04" w:rsidP="005704AC">
      <w:pPr>
        <w:pStyle w:val="Listaszerbekezds"/>
        <w:numPr>
          <w:ilvl w:val="0"/>
          <w:numId w:val="2"/>
        </w:numPr>
        <w:spacing w:after="0" w:line="312" w:lineRule="auto"/>
        <w:ind w:left="0" w:firstLine="0"/>
        <w:jc w:val="both"/>
        <w:rPr>
          <w:rFonts w:ascii="Arial" w:hAnsi="Arial" w:cs="Arial"/>
          <w:sz w:val="24"/>
          <w:szCs w:val="24"/>
        </w:rPr>
      </w:pPr>
      <w:r>
        <w:rPr>
          <w:rFonts w:ascii="Arial" w:hAnsi="Arial" w:cs="Arial"/>
          <w:sz w:val="24"/>
          <w:szCs w:val="24"/>
        </w:rPr>
        <w:t xml:space="preserve"> </w:t>
      </w:r>
      <w:r w:rsidR="00745DE2" w:rsidRPr="005C6F11">
        <w:rPr>
          <w:rFonts w:ascii="Arial" w:hAnsi="Arial" w:cs="Arial"/>
          <w:sz w:val="24"/>
          <w:szCs w:val="24"/>
        </w:rPr>
        <w:t>A k</w:t>
      </w:r>
      <w:r w:rsidR="005247AE" w:rsidRPr="005C6F11">
        <w:rPr>
          <w:rFonts w:ascii="Arial" w:hAnsi="Arial" w:cs="Arial"/>
          <w:sz w:val="24"/>
          <w:szCs w:val="24"/>
        </w:rPr>
        <w:t>özérdekű adatszolgáltatások</w:t>
      </w:r>
      <w:r w:rsidR="00745DE2" w:rsidRPr="005C6F11">
        <w:rPr>
          <w:rFonts w:ascii="Arial" w:hAnsi="Arial" w:cs="Arial"/>
          <w:sz w:val="24"/>
          <w:szCs w:val="24"/>
        </w:rPr>
        <w:t>at is teljesítjük</w:t>
      </w:r>
      <w:r w:rsidR="005247AE" w:rsidRPr="005C6F11">
        <w:rPr>
          <w:rFonts w:ascii="Arial" w:hAnsi="Arial" w:cs="Arial"/>
          <w:sz w:val="24"/>
          <w:szCs w:val="24"/>
        </w:rPr>
        <w:t>.</w:t>
      </w:r>
    </w:p>
    <w:p w:rsidR="00983571" w:rsidRPr="005C6F11" w:rsidRDefault="002D4B04" w:rsidP="005704AC">
      <w:pPr>
        <w:pStyle w:val="Listaszerbekezds"/>
        <w:numPr>
          <w:ilvl w:val="0"/>
          <w:numId w:val="2"/>
        </w:numPr>
        <w:spacing w:after="0" w:line="312" w:lineRule="auto"/>
        <w:ind w:left="0" w:firstLine="0"/>
        <w:jc w:val="both"/>
        <w:rPr>
          <w:rFonts w:ascii="Arial" w:hAnsi="Arial" w:cs="Arial"/>
          <w:sz w:val="24"/>
          <w:szCs w:val="24"/>
        </w:rPr>
      </w:pPr>
      <w:r>
        <w:rPr>
          <w:rFonts w:ascii="Arial" w:hAnsi="Arial" w:cs="Arial"/>
          <w:sz w:val="24"/>
          <w:szCs w:val="24"/>
        </w:rPr>
        <w:t xml:space="preserve"> </w:t>
      </w:r>
      <w:r w:rsidR="001A1B4C" w:rsidRPr="005C6F11">
        <w:rPr>
          <w:rFonts w:ascii="Arial" w:hAnsi="Arial" w:cs="Arial"/>
          <w:sz w:val="24"/>
          <w:szCs w:val="24"/>
        </w:rPr>
        <w:t>A védőnői szolgálat vonatkozásában a méhnyakrák szűrések e-jelentésének elkészítés</w:t>
      </w:r>
      <w:r w:rsidR="008B479B" w:rsidRPr="005C6F11">
        <w:rPr>
          <w:rFonts w:ascii="Arial" w:hAnsi="Arial" w:cs="Arial"/>
          <w:sz w:val="24"/>
          <w:szCs w:val="24"/>
        </w:rPr>
        <w:t>ében való közreműködés.</w:t>
      </w:r>
    </w:p>
    <w:p w:rsidR="00F77AEC" w:rsidRPr="005C6F11" w:rsidRDefault="002D4B04" w:rsidP="005704AC">
      <w:pPr>
        <w:pStyle w:val="Listaszerbekezds"/>
        <w:numPr>
          <w:ilvl w:val="0"/>
          <w:numId w:val="2"/>
        </w:numPr>
        <w:spacing w:after="0" w:line="312" w:lineRule="auto"/>
        <w:ind w:left="0" w:firstLine="0"/>
        <w:jc w:val="both"/>
        <w:rPr>
          <w:rFonts w:ascii="Arial" w:hAnsi="Arial" w:cs="Arial"/>
          <w:sz w:val="24"/>
          <w:szCs w:val="24"/>
          <w:u w:val="single"/>
        </w:rPr>
      </w:pPr>
      <w:r>
        <w:rPr>
          <w:rFonts w:ascii="Arial" w:hAnsi="Arial" w:cs="Arial"/>
          <w:sz w:val="24"/>
          <w:szCs w:val="24"/>
        </w:rPr>
        <w:t xml:space="preserve"> </w:t>
      </w:r>
      <w:r w:rsidR="00983571" w:rsidRPr="005C6F11">
        <w:rPr>
          <w:rFonts w:ascii="Arial" w:hAnsi="Arial" w:cs="Arial"/>
          <w:sz w:val="24"/>
          <w:szCs w:val="24"/>
        </w:rPr>
        <w:t>Vilonya Község Önkormányzata feladatkörébe tartozik a megszűnt víziközmű társulat által az Önkormányzat részére – a jogszabály erejénél fogva – átadott hátralékos állomány</w:t>
      </w:r>
      <w:r w:rsidR="0069552B" w:rsidRPr="005C6F11">
        <w:rPr>
          <w:rFonts w:ascii="Arial" w:hAnsi="Arial" w:cs="Arial"/>
          <w:sz w:val="24"/>
          <w:szCs w:val="24"/>
        </w:rPr>
        <w:t xml:space="preserve"> nyilvántartása,</w:t>
      </w:r>
      <w:r w:rsidR="00983571" w:rsidRPr="005C6F11">
        <w:rPr>
          <w:rFonts w:ascii="Arial" w:hAnsi="Arial" w:cs="Arial"/>
          <w:sz w:val="24"/>
          <w:szCs w:val="24"/>
        </w:rPr>
        <w:t xml:space="preserve"> kezelése, beszedése</w:t>
      </w:r>
      <w:r w:rsidR="00745DE2" w:rsidRPr="005C6F11">
        <w:rPr>
          <w:rFonts w:ascii="Arial" w:hAnsi="Arial" w:cs="Arial"/>
          <w:sz w:val="24"/>
          <w:szCs w:val="24"/>
        </w:rPr>
        <w:t>, felszólítások kiküldése</w:t>
      </w:r>
      <w:r w:rsidR="00983571" w:rsidRPr="005C6F11">
        <w:rPr>
          <w:rFonts w:ascii="Arial" w:hAnsi="Arial" w:cs="Arial"/>
          <w:sz w:val="24"/>
          <w:szCs w:val="24"/>
        </w:rPr>
        <w:t xml:space="preserve">. </w:t>
      </w:r>
    </w:p>
    <w:p w:rsidR="00FD71F5" w:rsidRPr="005C6F11" w:rsidRDefault="002D4B04" w:rsidP="005704AC">
      <w:pPr>
        <w:numPr>
          <w:ilvl w:val="0"/>
          <w:numId w:val="2"/>
        </w:numPr>
        <w:autoSpaceDE w:val="0"/>
        <w:autoSpaceDN w:val="0"/>
        <w:adjustRightInd w:val="0"/>
        <w:spacing w:after="0" w:line="312" w:lineRule="auto"/>
        <w:ind w:left="0" w:firstLine="0"/>
        <w:jc w:val="both"/>
        <w:rPr>
          <w:rFonts w:ascii="Arial" w:eastAsia="Times New Roman" w:hAnsi="Arial" w:cs="Arial"/>
          <w:sz w:val="24"/>
          <w:szCs w:val="24"/>
          <w:lang w:eastAsia="hu-HU"/>
        </w:rPr>
      </w:pPr>
      <w:r>
        <w:rPr>
          <w:rFonts w:ascii="Arial" w:eastAsia="Times New Roman" w:hAnsi="Arial" w:cs="Arial"/>
          <w:sz w:val="24"/>
          <w:szCs w:val="24"/>
          <w:lang w:eastAsia="hu-HU"/>
        </w:rPr>
        <w:t xml:space="preserve"> </w:t>
      </w:r>
      <w:r w:rsidR="00F77AEC" w:rsidRPr="005C6F11">
        <w:rPr>
          <w:rFonts w:ascii="Arial" w:eastAsia="Times New Roman" w:hAnsi="Arial" w:cs="Arial"/>
          <w:sz w:val="24"/>
          <w:szCs w:val="24"/>
          <w:lang w:eastAsia="hu-HU"/>
        </w:rPr>
        <w:t>A közbeszerzési eljárások előkészítésében, lebonyolításában</w:t>
      </w:r>
      <w:r w:rsidR="00A91237" w:rsidRPr="005C6F11">
        <w:rPr>
          <w:rFonts w:ascii="Arial" w:eastAsia="Times New Roman" w:hAnsi="Arial" w:cs="Arial"/>
          <w:sz w:val="24"/>
          <w:szCs w:val="24"/>
          <w:lang w:eastAsia="hu-HU"/>
        </w:rPr>
        <w:t>, bírálati feladatok ellátásban  részt vett az iroda több munkatársa.</w:t>
      </w:r>
    </w:p>
    <w:p w:rsidR="00FD71F5" w:rsidRPr="005C6F11" w:rsidRDefault="002D4B04" w:rsidP="005704AC">
      <w:pPr>
        <w:pStyle w:val="Listaszerbekezds"/>
        <w:numPr>
          <w:ilvl w:val="0"/>
          <w:numId w:val="2"/>
        </w:numPr>
        <w:autoSpaceDE w:val="0"/>
        <w:autoSpaceDN w:val="0"/>
        <w:adjustRightInd w:val="0"/>
        <w:spacing w:after="0" w:line="312" w:lineRule="auto"/>
        <w:ind w:left="0" w:firstLine="0"/>
        <w:jc w:val="both"/>
        <w:rPr>
          <w:rFonts w:ascii="Arial" w:eastAsia="Times New Roman" w:hAnsi="Arial" w:cs="Arial"/>
          <w:sz w:val="24"/>
          <w:szCs w:val="24"/>
          <w:lang w:eastAsia="hu-HU"/>
        </w:rPr>
      </w:pPr>
      <w:r>
        <w:rPr>
          <w:rFonts w:ascii="Arial" w:eastAsia="Times New Roman" w:hAnsi="Arial" w:cs="Arial"/>
          <w:sz w:val="24"/>
          <w:szCs w:val="24"/>
          <w:lang w:eastAsia="hu-HU"/>
        </w:rPr>
        <w:t xml:space="preserve"> </w:t>
      </w:r>
      <w:r w:rsidR="00FD71F5" w:rsidRPr="005C6F11">
        <w:rPr>
          <w:rFonts w:ascii="Arial" w:eastAsia="Times New Roman" w:hAnsi="Arial" w:cs="Arial"/>
          <w:sz w:val="24"/>
          <w:szCs w:val="24"/>
          <w:lang w:eastAsia="hu-HU"/>
        </w:rPr>
        <w:t>A feladatmutatók szerint járó állami támogatások igénylése a Magyar Államkincstáron keresztül, illetve az erre szolgáló ebr42.otm.gov.hu internetes portálon keresztül megtörtént. A feladatmutatók alapján megállapított támogatások évközi módosítására két alkalommal van lehetőség, melyhez az adatszolgáltatást a feladatot ellátó intézmények biztosítják, a pénzügyi iroda látja el a felülvizsgálati, rögzítési feladatokat. A 201</w:t>
      </w:r>
      <w:r w:rsidR="008B479B" w:rsidRPr="005C6F11">
        <w:rPr>
          <w:rFonts w:ascii="Arial" w:eastAsia="Times New Roman" w:hAnsi="Arial" w:cs="Arial"/>
          <w:sz w:val="24"/>
          <w:szCs w:val="24"/>
          <w:lang w:eastAsia="hu-HU"/>
        </w:rPr>
        <w:t>8</w:t>
      </w:r>
      <w:r w:rsidR="00FD71F5" w:rsidRPr="005C6F11">
        <w:rPr>
          <w:rFonts w:ascii="Arial" w:eastAsia="Times New Roman" w:hAnsi="Arial" w:cs="Arial"/>
          <w:sz w:val="24"/>
          <w:szCs w:val="24"/>
          <w:lang w:eastAsia="hu-HU"/>
        </w:rPr>
        <w:t>. évi állami támogatás elszámolási kötelezettségnek 2018. január 31-ig az ebr42 rendszerben, illetve a 201</w:t>
      </w:r>
      <w:r w:rsidR="008B479B" w:rsidRPr="005C6F11">
        <w:rPr>
          <w:rFonts w:ascii="Arial" w:eastAsia="Times New Roman" w:hAnsi="Arial" w:cs="Arial"/>
          <w:sz w:val="24"/>
          <w:szCs w:val="24"/>
          <w:lang w:eastAsia="hu-HU"/>
        </w:rPr>
        <w:t>8</w:t>
      </w:r>
      <w:r w:rsidR="00FD71F5" w:rsidRPr="005C6F11">
        <w:rPr>
          <w:rFonts w:ascii="Arial" w:eastAsia="Times New Roman" w:hAnsi="Arial" w:cs="Arial"/>
          <w:sz w:val="24"/>
          <w:szCs w:val="24"/>
          <w:lang w:eastAsia="hu-HU"/>
        </w:rPr>
        <w:t>. évi beszámoló leadásakor a KGR rendszerben eleget tettünk.</w:t>
      </w:r>
    </w:p>
    <w:p w:rsidR="00983571" w:rsidRPr="005C6F11" w:rsidRDefault="00983571" w:rsidP="00457D90">
      <w:pPr>
        <w:pStyle w:val="Listaszerbekezds"/>
        <w:spacing w:after="0" w:line="312" w:lineRule="auto"/>
        <w:jc w:val="both"/>
        <w:rPr>
          <w:rFonts w:ascii="Arial" w:hAnsi="Arial" w:cs="Arial"/>
          <w:sz w:val="24"/>
          <w:szCs w:val="24"/>
          <w:u w:val="single"/>
        </w:rPr>
      </w:pPr>
    </w:p>
    <w:p w:rsidR="00983571" w:rsidRPr="005704AC" w:rsidRDefault="006D6116" w:rsidP="00457D90">
      <w:pPr>
        <w:spacing w:after="0" w:line="312" w:lineRule="auto"/>
        <w:jc w:val="both"/>
        <w:rPr>
          <w:rFonts w:ascii="Arial" w:hAnsi="Arial" w:cs="Arial"/>
          <w:b/>
          <w:bCs/>
          <w:sz w:val="24"/>
          <w:szCs w:val="24"/>
          <w:u w:val="single"/>
        </w:rPr>
      </w:pPr>
      <w:r w:rsidRPr="005704AC">
        <w:rPr>
          <w:rFonts w:ascii="Arial" w:hAnsi="Arial" w:cs="Arial"/>
          <w:b/>
          <w:bCs/>
          <w:sz w:val="24"/>
          <w:szCs w:val="24"/>
          <w:u w:val="single"/>
        </w:rPr>
        <w:t>G</w:t>
      </w:r>
      <w:r w:rsidR="00983571" w:rsidRPr="005704AC">
        <w:rPr>
          <w:rFonts w:ascii="Arial" w:hAnsi="Arial" w:cs="Arial"/>
          <w:b/>
          <w:bCs/>
          <w:sz w:val="24"/>
          <w:szCs w:val="24"/>
          <w:u w:val="single"/>
        </w:rPr>
        <w:t xml:space="preserve">azdálkodási feladatok  </w:t>
      </w:r>
    </w:p>
    <w:p w:rsidR="006D6116" w:rsidRPr="005C6F11" w:rsidRDefault="006D6116" w:rsidP="00457D90">
      <w:pPr>
        <w:autoSpaceDE w:val="0"/>
        <w:autoSpaceDN w:val="0"/>
        <w:adjustRightInd w:val="0"/>
        <w:spacing w:after="0" w:line="312" w:lineRule="auto"/>
        <w:jc w:val="both"/>
        <w:rPr>
          <w:rFonts w:ascii="Arial" w:eastAsia="Times New Roman" w:hAnsi="Arial" w:cs="Arial"/>
          <w:sz w:val="24"/>
          <w:szCs w:val="24"/>
          <w:lang w:eastAsia="hu-HU"/>
        </w:rPr>
      </w:pPr>
    </w:p>
    <w:p w:rsidR="006D6116" w:rsidRDefault="00983571" w:rsidP="00457D90">
      <w:p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 xml:space="preserve">A </w:t>
      </w:r>
      <w:r w:rsidR="006D6116" w:rsidRPr="005C6F11">
        <w:rPr>
          <w:rFonts w:ascii="Arial" w:eastAsia="Times New Roman" w:hAnsi="Arial" w:cs="Arial"/>
          <w:sz w:val="24"/>
          <w:szCs w:val="24"/>
          <w:lang w:eastAsia="hu-HU"/>
        </w:rPr>
        <w:t>képviselő-</w:t>
      </w:r>
      <w:r w:rsidRPr="005C6F11">
        <w:rPr>
          <w:rFonts w:ascii="Arial" w:eastAsia="Times New Roman" w:hAnsi="Arial" w:cs="Arial"/>
          <w:sz w:val="24"/>
          <w:szCs w:val="24"/>
          <w:lang w:eastAsia="hu-HU"/>
        </w:rPr>
        <w:t>testület</w:t>
      </w:r>
      <w:r w:rsidR="006D6116" w:rsidRPr="005C6F11">
        <w:rPr>
          <w:rFonts w:ascii="Arial" w:eastAsia="Times New Roman" w:hAnsi="Arial" w:cs="Arial"/>
          <w:sz w:val="24"/>
          <w:szCs w:val="24"/>
          <w:lang w:eastAsia="hu-HU"/>
        </w:rPr>
        <w:t>ek</w:t>
      </w:r>
      <w:r w:rsidRPr="005C6F11">
        <w:rPr>
          <w:rFonts w:ascii="Arial" w:eastAsia="Times New Roman" w:hAnsi="Arial" w:cs="Arial"/>
          <w:sz w:val="24"/>
          <w:szCs w:val="24"/>
          <w:lang w:eastAsia="hu-HU"/>
        </w:rPr>
        <w:t xml:space="preserve"> döntéseinek előkészítésén túl az osztály 201</w:t>
      </w:r>
      <w:r w:rsidR="006D5CEE" w:rsidRPr="005C6F11">
        <w:rPr>
          <w:rFonts w:ascii="Arial" w:eastAsia="Times New Roman" w:hAnsi="Arial" w:cs="Arial"/>
          <w:sz w:val="24"/>
          <w:szCs w:val="24"/>
          <w:lang w:eastAsia="hu-HU"/>
        </w:rPr>
        <w:t>8</w:t>
      </w:r>
      <w:r w:rsidRPr="005C6F11">
        <w:rPr>
          <w:rFonts w:ascii="Arial" w:eastAsia="Times New Roman" w:hAnsi="Arial" w:cs="Arial"/>
          <w:sz w:val="24"/>
          <w:szCs w:val="24"/>
          <w:lang w:eastAsia="hu-HU"/>
        </w:rPr>
        <w:t>. évi feladatainak meghatározó részét a költségvetés végrehajtása jelentette</w:t>
      </w:r>
      <w:r w:rsidR="006D6116" w:rsidRPr="005C6F11">
        <w:rPr>
          <w:rFonts w:ascii="Arial" w:eastAsia="Times New Roman" w:hAnsi="Arial" w:cs="Arial"/>
          <w:sz w:val="24"/>
          <w:szCs w:val="24"/>
          <w:lang w:eastAsia="hu-HU"/>
        </w:rPr>
        <w:t>.</w:t>
      </w:r>
      <w:r w:rsidR="002D4B04">
        <w:rPr>
          <w:rFonts w:ascii="Arial" w:eastAsia="Times New Roman" w:hAnsi="Arial" w:cs="Arial"/>
          <w:sz w:val="24"/>
          <w:szCs w:val="24"/>
          <w:lang w:eastAsia="hu-HU"/>
        </w:rPr>
        <w:t xml:space="preserve"> </w:t>
      </w:r>
      <w:r w:rsidR="006D6116" w:rsidRPr="005C6F11">
        <w:rPr>
          <w:rFonts w:ascii="Arial" w:eastAsia="Times New Roman" w:hAnsi="Arial" w:cs="Arial"/>
          <w:sz w:val="24"/>
          <w:szCs w:val="24"/>
          <w:lang w:eastAsia="hu-HU"/>
        </w:rPr>
        <w:t>A költségvetés végrehajtása során az alábbi feladatok merültek fel:</w:t>
      </w:r>
    </w:p>
    <w:p w:rsidR="002D4B04" w:rsidRPr="005C6F11" w:rsidRDefault="002D4B04" w:rsidP="00457D90">
      <w:pPr>
        <w:autoSpaceDE w:val="0"/>
        <w:autoSpaceDN w:val="0"/>
        <w:adjustRightInd w:val="0"/>
        <w:spacing w:after="0" w:line="312" w:lineRule="auto"/>
        <w:jc w:val="both"/>
        <w:rPr>
          <w:rFonts w:ascii="Arial" w:eastAsia="Times New Roman" w:hAnsi="Arial" w:cs="Arial"/>
          <w:sz w:val="24"/>
          <w:szCs w:val="24"/>
          <w:lang w:eastAsia="hu-HU"/>
        </w:rPr>
      </w:pPr>
    </w:p>
    <w:p w:rsidR="006D5CEE" w:rsidRPr="005C6F11" w:rsidRDefault="00983571" w:rsidP="00457D90">
      <w:pPr>
        <w:pStyle w:val="Listaszerbekezds"/>
        <w:numPr>
          <w:ilvl w:val="0"/>
          <w:numId w:val="4"/>
        </w:num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a</w:t>
      </w:r>
      <w:r w:rsidR="006D6116" w:rsidRPr="005C6F11">
        <w:rPr>
          <w:rFonts w:ascii="Arial" w:eastAsia="Times New Roman" w:hAnsi="Arial" w:cs="Arial"/>
          <w:sz w:val="24"/>
          <w:szCs w:val="24"/>
          <w:lang w:eastAsia="hu-HU"/>
        </w:rPr>
        <w:t xml:space="preserve"> H</w:t>
      </w:r>
      <w:r w:rsidRPr="005C6F11">
        <w:rPr>
          <w:rFonts w:ascii="Arial" w:eastAsia="Times New Roman" w:hAnsi="Arial" w:cs="Arial"/>
          <w:sz w:val="24"/>
          <w:szCs w:val="24"/>
          <w:lang w:eastAsia="hu-HU"/>
        </w:rPr>
        <w:t xml:space="preserve">ivatal </w:t>
      </w:r>
      <w:r w:rsidR="006D5CEE" w:rsidRPr="005C6F11">
        <w:rPr>
          <w:rFonts w:ascii="Arial" w:eastAsia="Times New Roman" w:hAnsi="Arial" w:cs="Arial"/>
          <w:sz w:val="24"/>
          <w:szCs w:val="24"/>
          <w:lang w:eastAsia="hu-HU"/>
        </w:rPr>
        <w:t>Szervezeti és Működési Szabályzat elkészítésében való közreműködés</w:t>
      </w:r>
    </w:p>
    <w:p w:rsidR="00983571" w:rsidRPr="005C6F11" w:rsidRDefault="006D5CEE" w:rsidP="00457D90">
      <w:pPr>
        <w:pStyle w:val="Listaszerbekezds"/>
        <w:numPr>
          <w:ilvl w:val="0"/>
          <w:numId w:val="4"/>
        </w:num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 xml:space="preserve">a Hivatal </w:t>
      </w:r>
      <w:r w:rsidR="00983571" w:rsidRPr="005C6F11">
        <w:rPr>
          <w:rFonts w:ascii="Arial" w:eastAsia="Times New Roman" w:hAnsi="Arial" w:cs="Arial"/>
          <w:sz w:val="24"/>
          <w:szCs w:val="24"/>
          <w:lang w:eastAsia="hu-HU"/>
        </w:rPr>
        <w:t xml:space="preserve">számviteli politikájának és keretében elkészítendő szabályzatok aktualizálása, </w:t>
      </w:r>
    </w:p>
    <w:p w:rsidR="006D5CEE" w:rsidRPr="005C6F11" w:rsidRDefault="00983571" w:rsidP="00457D90">
      <w:pPr>
        <w:numPr>
          <w:ilvl w:val="0"/>
          <w:numId w:val="4"/>
        </w:num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az önkormányzat</w:t>
      </w:r>
      <w:r w:rsidR="004471F5" w:rsidRPr="005C6F11">
        <w:rPr>
          <w:rFonts w:ascii="Arial" w:eastAsia="Times New Roman" w:hAnsi="Arial" w:cs="Arial"/>
          <w:sz w:val="24"/>
          <w:szCs w:val="24"/>
          <w:lang w:eastAsia="hu-HU"/>
        </w:rPr>
        <w:t xml:space="preserve"> és költségvetési szervei,</w:t>
      </w:r>
      <w:r w:rsidRPr="005C6F11">
        <w:rPr>
          <w:rFonts w:ascii="Arial" w:eastAsia="Times New Roman" w:hAnsi="Arial" w:cs="Arial"/>
          <w:sz w:val="24"/>
          <w:szCs w:val="24"/>
          <w:lang w:eastAsia="hu-HU"/>
        </w:rPr>
        <w:t xml:space="preserve"> a társulás</w:t>
      </w:r>
      <w:r w:rsidR="004471F5" w:rsidRPr="005C6F11">
        <w:rPr>
          <w:rFonts w:ascii="Arial" w:eastAsia="Times New Roman" w:hAnsi="Arial" w:cs="Arial"/>
          <w:sz w:val="24"/>
          <w:szCs w:val="24"/>
          <w:lang w:eastAsia="hu-HU"/>
        </w:rPr>
        <w:t>ok és költségvetési szervei, a nemzetiségi önkormányzatok, Vilonya Község önkormányzata</w:t>
      </w:r>
      <w:r w:rsidRPr="005C6F11">
        <w:rPr>
          <w:rFonts w:ascii="Arial" w:eastAsia="Times New Roman" w:hAnsi="Arial" w:cs="Arial"/>
          <w:sz w:val="24"/>
          <w:szCs w:val="24"/>
          <w:lang w:eastAsia="hu-HU"/>
        </w:rPr>
        <w:t xml:space="preserve"> bevételei és kiadási eredeti előirányzatainak és módosításainak könyvelése </w:t>
      </w:r>
      <w:r w:rsidR="006D6116" w:rsidRPr="005C6F11">
        <w:rPr>
          <w:rFonts w:ascii="Arial" w:eastAsia="Times New Roman" w:hAnsi="Arial" w:cs="Arial"/>
          <w:sz w:val="24"/>
          <w:szCs w:val="24"/>
          <w:lang w:eastAsia="hu-HU"/>
        </w:rPr>
        <w:t>a</w:t>
      </w:r>
      <w:r w:rsidR="006D5CEE" w:rsidRPr="005C6F11">
        <w:rPr>
          <w:rFonts w:ascii="Arial" w:eastAsia="Times New Roman" w:hAnsi="Arial" w:cs="Arial"/>
          <w:sz w:val="24"/>
          <w:szCs w:val="24"/>
          <w:lang w:eastAsia="hu-HU"/>
        </w:rPr>
        <w:t>z ASP kaszper moduljában,</w:t>
      </w:r>
    </w:p>
    <w:p w:rsidR="00983571" w:rsidRPr="005C6F11" w:rsidRDefault="00983571" w:rsidP="00457D90">
      <w:pPr>
        <w:numPr>
          <w:ilvl w:val="0"/>
          <w:numId w:val="4"/>
        </w:num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lastRenderedPageBreak/>
        <w:t xml:space="preserve">a kiadási előirányzatok terhére történő kötelezettségvállalások előkészítésében történő részvétel, a kötelezettségvállalások nyilvántartásba vétele, </w:t>
      </w:r>
    </w:p>
    <w:p w:rsidR="00983571" w:rsidRPr="005C6F11" w:rsidRDefault="00983571" w:rsidP="00457D90">
      <w:pPr>
        <w:numPr>
          <w:ilvl w:val="0"/>
          <w:numId w:val="4"/>
        </w:num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 xml:space="preserve">a finanszírozási ütemterv elkészítése, a költségvetési szervek likviditásának, finanszírozásának folyamatos </w:t>
      </w:r>
      <w:r w:rsidR="006D6116" w:rsidRPr="005C6F11">
        <w:rPr>
          <w:rFonts w:ascii="Arial" w:eastAsia="Times New Roman" w:hAnsi="Arial" w:cs="Arial"/>
          <w:sz w:val="24"/>
          <w:szCs w:val="24"/>
          <w:lang w:eastAsia="hu-HU"/>
        </w:rPr>
        <w:t>figyelemmel kísérése,</w:t>
      </w:r>
    </w:p>
    <w:p w:rsidR="00983571" w:rsidRPr="005C6F11" w:rsidRDefault="00983571" w:rsidP="00457D90">
      <w:pPr>
        <w:numPr>
          <w:ilvl w:val="0"/>
          <w:numId w:val="4"/>
        </w:num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 xml:space="preserve">kötelezettségvállalások pénzügyi teljesítése (utalványrendeletek elkészítése), </w:t>
      </w:r>
    </w:p>
    <w:p w:rsidR="00E91045" w:rsidRPr="005C6F11" w:rsidRDefault="00983571" w:rsidP="00457D90">
      <w:pPr>
        <w:numPr>
          <w:ilvl w:val="0"/>
          <w:numId w:val="4"/>
        </w:num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beérkező számlák analitikus nyilvántartása</w:t>
      </w:r>
    </w:p>
    <w:p w:rsidR="00E91045" w:rsidRPr="005C6F11" w:rsidRDefault="00E91045" w:rsidP="00457D90">
      <w:pPr>
        <w:numPr>
          <w:ilvl w:val="0"/>
          <w:numId w:val="4"/>
        </w:num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kimenő számlák kiállítása szerződések, megállapodások alapján, bevételek beszedése</w:t>
      </w:r>
    </w:p>
    <w:p w:rsidR="00983571" w:rsidRPr="005C6F11" w:rsidRDefault="00983571" w:rsidP="00457D90">
      <w:pPr>
        <w:numPr>
          <w:ilvl w:val="0"/>
          <w:numId w:val="4"/>
        </w:num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 xml:space="preserve">az éves leltár lebonyolításával és kiértékelésével kapcsolatos feladatok, </w:t>
      </w:r>
    </w:p>
    <w:p w:rsidR="006729B8" w:rsidRPr="005C6F11" w:rsidRDefault="00983571" w:rsidP="00457D90">
      <w:pPr>
        <w:numPr>
          <w:ilvl w:val="0"/>
          <w:numId w:val="4"/>
        </w:num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egyenlegközlők kiküldése, felszólítások kiküldése, munkáltatói igazolások kiadása, egyéb igazolások kiadása.</w:t>
      </w:r>
    </w:p>
    <w:p w:rsidR="002D4B04" w:rsidRPr="002D4B04" w:rsidRDefault="002D4B04" w:rsidP="00457D90">
      <w:pPr>
        <w:autoSpaceDE w:val="0"/>
        <w:autoSpaceDN w:val="0"/>
        <w:adjustRightInd w:val="0"/>
        <w:spacing w:after="0" w:line="312" w:lineRule="auto"/>
        <w:jc w:val="both"/>
        <w:rPr>
          <w:rFonts w:ascii="Arial" w:hAnsi="Arial" w:cs="Arial"/>
          <w:b/>
          <w:bCs/>
          <w:sz w:val="24"/>
          <w:szCs w:val="24"/>
          <w:u w:val="single"/>
        </w:rPr>
      </w:pPr>
    </w:p>
    <w:p w:rsidR="00F54E17" w:rsidRPr="002D4B04" w:rsidRDefault="00983571" w:rsidP="00457D90">
      <w:pPr>
        <w:autoSpaceDE w:val="0"/>
        <w:autoSpaceDN w:val="0"/>
        <w:adjustRightInd w:val="0"/>
        <w:spacing w:after="0" w:line="312" w:lineRule="auto"/>
        <w:jc w:val="both"/>
        <w:rPr>
          <w:rFonts w:ascii="Arial" w:hAnsi="Arial" w:cs="Arial"/>
          <w:b/>
          <w:bCs/>
          <w:sz w:val="24"/>
          <w:szCs w:val="24"/>
          <w:u w:val="single"/>
        </w:rPr>
      </w:pPr>
      <w:r w:rsidRPr="002D4B04">
        <w:rPr>
          <w:rFonts w:ascii="Arial" w:hAnsi="Arial" w:cs="Arial"/>
          <w:b/>
          <w:bCs/>
          <w:sz w:val="24"/>
          <w:szCs w:val="24"/>
          <w:u w:val="single"/>
        </w:rPr>
        <w:t>KIRA rendszer használata</w:t>
      </w:r>
    </w:p>
    <w:p w:rsidR="006729B8" w:rsidRPr="005C6F11" w:rsidRDefault="006729B8" w:rsidP="00457D90">
      <w:pPr>
        <w:autoSpaceDE w:val="0"/>
        <w:autoSpaceDN w:val="0"/>
        <w:adjustRightInd w:val="0"/>
        <w:spacing w:after="0" w:line="312" w:lineRule="auto"/>
        <w:jc w:val="both"/>
        <w:rPr>
          <w:rFonts w:ascii="Arial" w:hAnsi="Arial" w:cs="Arial"/>
          <w:sz w:val="24"/>
          <w:szCs w:val="24"/>
          <w:u w:val="single"/>
        </w:rPr>
      </w:pPr>
    </w:p>
    <w:p w:rsidR="004471F5" w:rsidRDefault="00983571" w:rsidP="00457D90">
      <w:p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 xml:space="preserve">A központosított illetményszámfejtés keretében történik az önkormányzati költségvetési szerveknél foglalkoztatottak és egyéb jogviszonyban állók személyi juttatásának (illetmények és a jogviszonyhoz kapcsolódó egyéb juttatások), a levonások, letiltások, az egészségbiztosítási ellátások (táppénz, baleseti táppénz, gyermekgondozási díj, terhességi gyermekágyi segély) – számfejtése, illetve a munkáltatókat terhelő közterhek egységes kimutatása, valamint az ehhez kapcsolódó adó- és járulék elszámolása és bevallása. </w:t>
      </w:r>
    </w:p>
    <w:p w:rsidR="00EE2B87" w:rsidRPr="005C6F11" w:rsidRDefault="00EE2B87" w:rsidP="00457D90">
      <w:pPr>
        <w:autoSpaceDE w:val="0"/>
        <w:autoSpaceDN w:val="0"/>
        <w:adjustRightInd w:val="0"/>
        <w:spacing w:after="0" w:line="312" w:lineRule="auto"/>
        <w:jc w:val="both"/>
        <w:rPr>
          <w:rFonts w:ascii="Arial" w:eastAsia="Times New Roman" w:hAnsi="Arial" w:cs="Arial"/>
          <w:sz w:val="24"/>
          <w:szCs w:val="24"/>
          <w:lang w:eastAsia="hu-HU"/>
        </w:rPr>
      </w:pPr>
    </w:p>
    <w:p w:rsidR="00983571" w:rsidRDefault="00983571" w:rsidP="00457D90">
      <w:pPr>
        <w:autoSpaceDE w:val="0"/>
        <w:autoSpaceDN w:val="0"/>
        <w:adjustRightInd w:val="0"/>
        <w:spacing w:after="0" w:line="312" w:lineRule="auto"/>
        <w:jc w:val="both"/>
        <w:rPr>
          <w:rFonts w:ascii="Arial" w:eastAsia="Times New Roman" w:hAnsi="Arial" w:cs="Arial"/>
          <w:bCs/>
          <w:sz w:val="24"/>
          <w:szCs w:val="24"/>
          <w:lang w:eastAsia="hu-HU"/>
        </w:rPr>
      </w:pPr>
      <w:r w:rsidRPr="005C6F11">
        <w:rPr>
          <w:rFonts w:ascii="Arial" w:eastAsia="Times New Roman" w:hAnsi="Arial" w:cs="Arial"/>
          <w:sz w:val="24"/>
          <w:szCs w:val="24"/>
          <w:lang w:eastAsia="hu-HU"/>
        </w:rPr>
        <w:t>Az i</w:t>
      </w:r>
      <w:r w:rsidRPr="005C6F11">
        <w:rPr>
          <w:rFonts w:ascii="Arial" w:eastAsia="Times New Roman" w:hAnsi="Arial" w:cs="Arial"/>
          <w:bCs/>
          <w:sz w:val="24"/>
          <w:szCs w:val="24"/>
          <w:lang w:eastAsia="hu-HU"/>
        </w:rPr>
        <w:t>lletmények számfejtése magában foglalja az alábbi feladatokat:</w:t>
      </w:r>
    </w:p>
    <w:p w:rsidR="00EE2B87" w:rsidRPr="005C6F11" w:rsidRDefault="00EE2B87" w:rsidP="000F3E28">
      <w:pPr>
        <w:autoSpaceDE w:val="0"/>
        <w:autoSpaceDN w:val="0"/>
        <w:adjustRightInd w:val="0"/>
        <w:spacing w:after="0" w:line="240" w:lineRule="auto"/>
        <w:jc w:val="both"/>
        <w:rPr>
          <w:rFonts w:ascii="Arial" w:eastAsia="Times New Roman" w:hAnsi="Arial" w:cs="Arial"/>
          <w:sz w:val="24"/>
          <w:szCs w:val="24"/>
          <w:lang w:eastAsia="hu-HU"/>
        </w:rPr>
      </w:pPr>
    </w:p>
    <w:p w:rsidR="00983571" w:rsidRPr="005C6F11" w:rsidRDefault="00983571" w:rsidP="00457D90">
      <w:pPr>
        <w:pStyle w:val="Listaszerbekezds"/>
        <w:numPr>
          <w:ilvl w:val="0"/>
          <w:numId w:val="5"/>
        </w:num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 xml:space="preserve">a jogviszony létesítésével, megszűnésével, változásaival, </w:t>
      </w:r>
    </w:p>
    <w:p w:rsidR="00983571" w:rsidRPr="005C6F11" w:rsidRDefault="00983571" w:rsidP="00457D90">
      <w:pPr>
        <w:pStyle w:val="Listaszerbekezds"/>
        <w:numPr>
          <w:ilvl w:val="0"/>
          <w:numId w:val="5"/>
        </w:num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 xml:space="preserve">besorolással, valamint az illetmény és egyéb járandóságok megállapításával, </w:t>
      </w:r>
    </w:p>
    <w:p w:rsidR="00983571" w:rsidRPr="005C6F11" w:rsidRDefault="00983571" w:rsidP="00457D90">
      <w:pPr>
        <w:pStyle w:val="Listaszerbekezds"/>
        <w:numPr>
          <w:ilvl w:val="0"/>
          <w:numId w:val="5"/>
        </w:num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 xml:space="preserve">a nettó illetmény megállapításával, </w:t>
      </w:r>
    </w:p>
    <w:p w:rsidR="00983571" w:rsidRPr="005C6F11" w:rsidRDefault="00983571" w:rsidP="00457D90">
      <w:pPr>
        <w:pStyle w:val="Listaszerbekezds"/>
        <w:numPr>
          <w:ilvl w:val="0"/>
          <w:numId w:val="5"/>
        </w:num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 xml:space="preserve">a munkavállalót terhelő levonásokkal, letiltásokkal, </w:t>
      </w:r>
    </w:p>
    <w:p w:rsidR="00983571" w:rsidRPr="005C6F11" w:rsidRDefault="00983571" w:rsidP="00457D90">
      <w:pPr>
        <w:pStyle w:val="Listaszerbekezds"/>
        <w:numPr>
          <w:ilvl w:val="0"/>
          <w:numId w:val="5"/>
        </w:num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 xml:space="preserve">a hóközi kifizetésekkel, </w:t>
      </w:r>
    </w:p>
    <w:p w:rsidR="00983571" w:rsidRPr="005C6F11" w:rsidRDefault="00983571" w:rsidP="00457D90">
      <w:pPr>
        <w:pStyle w:val="Listaszerbekezds"/>
        <w:numPr>
          <w:ilvl w:val="0"/>
          <w:numId w:val="5"/>
        </w:num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 xml:space="preserve">a változó bérekkel és a nem rendszeres kifizetésekkel, </w:t>
      </w:r>
    </w:p>
    <w:p w:rsidR="00983571" w:rsidRPr="005C6F11" w:rsidRDefault="00983571" w:rsidP="00457D90">
      <w:pPr>
        <w:pStyle w:val="Listaszerbekezds"/>
        <w:numPr>
          <w:ilvl w:val="0"/>
          <w:numId w:val="5"/>
        </w:num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 xml:space="preserve">a távollétekkel és az egészségbiztosítás pénzbeli ellátásainak megállapításával, folyósításával, </w:t>
      </w:r>
    </w:p>
    <w:p w:rsidR="00983571" w:rsidRPr="005C6F11" w:rsidRDefault="00983571" w:rsidP="00457D90">
      <w:pPr>
        <w:pStyle w:val="Listaszerbekezds"/>
        <w:numPr>
          <w:ilvl w:val="0"/>
          <w:numId w:val="5"/>
        </w:numPr>
        <w:autoSpaceDE w:val="0"/>
        <w:autoSpaceDN w:val="0"/>
        <w:adjustRightInd w:val="0"/>
        <w:spacing w:after="0" w:line="312" w:lineRule="auto"/>
        <w:jc w:val="both"/>
        <w:rPr>
          <w:rFonts w:ascii="Arial" w:hAnsi="Arial" w:cs="Arial"/>
          <w:sz w:val="24"/>
          <w:szCs w:val="24"/>
        </w:rPr>
      </w:pPr>
      <w:r w:rsidRPr="005C6F11">
        <w:rPr>
          <w:rFonts w:ascii="Arial" w:hAnsi="Arial" w:cs="Arial"/>
          <w:sz w:val="24"/>
          <w:szCs w:val="24"/>
        </w:rPr>
        <w:t xml:space="preserve">a személyi jövedelemadó-elszámolással kapcsolatos ügyeket. </w:t>
      </w:r>
    </w:p>
    <w:p w:rsidR="004471F5" w:rsidRPr="005C6F11" w:rsidRDefault="004471F5" w:rsidP="00457D90">
      <w:pPr>
        <w:autoSpaceDE w:val="0"/>
        <w:autoSpaceDN w:val="0"/>
        <w:adjustRightInd w:val="0"/>
        <w:spacing w:after="0" w:line="312" w:lineRule="auto"/>
        <w:jc w:val="both"/>
        <w:rPr>
          <w:rFonts w:ascii="Arial" w:eastAsia="Times New Roman" w:hAnsi="Arial" w:cs="Arial"/>
          <w:sz w:val="24"/>
          <w:szCs w:val="24"/>
          <w:lang w:eastAsia="hu-HU"/>
        </w:rPr>
      </w:pPr>
    </w:p>
    <w:p w:rsidR="004471F5" w:rsidRPr="005C6F11" w:rsidRDefault="000C6DDB" w:rsidP="00457D90">
      <w:p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Egyéb b</w:t>
      </w:r>
      <w:r w:rsidR="004471F5" w:rsidRPr="005C6F11">
        <w:rPr>
          <w:rFonts w:ascii="Arial" w:eastAsia="Times New Roman" w:hAnsi="Arial" w:cs="Arial"/>
          <w:sz w:val="24"/>
          <w:szCs w:val="24"/>
          <w:lang w:eastAsia="hu-HU"/>
        </w:rPr>
        <w:t>érkönyvelési</w:t>
      </w:r>
      <w:r w:rsidR="007C7454" w:rsidRPr="005C6F11">
        <w:rPr>
          <w:rFonts w:ascii="Arial" w:eastAsia="Times New Roman" w:hAnsi="Arial" w:cs="Arial"/>
          <w:sz w:val="24"/>
          <w:szCs w:val="24"/>
          <w:lang w:eastAsia="hu-HU"/>
        </w:rPr>
        <w:t>, bérszámfejtési</w:t>
      </w:r>
      <w:r w:rsidR="004471F5" w:rsidRPr="005C6F11">
        <w:rPr>
          <w:rFonts w:ascii="Arial" w:eastAsia="Times New Roman" w:hAnsi="Arial" w:cs="Arial"/>
          <w:sz w:val="24"/>
          <w:szCs w:val="24"/>
          <w:lang w:eastAsia="hu-HU"/>
        </w:rPr>
        <w:t xml:space="preserve"> feladatok</w:t>
      </w:r>
      <w:r w:rsidR="004103B4" w:rsidRPr="005C6F11">
        <w:rPr>
          <w:rFonts w:ascii="Arial" w:eastAsia="Times New Roman" w:hAnsi="Arial" w:cs="Arial"/>
          <w:sz w:val="24"/>
          <w:szCs w:val="24"/>
          <w:lang w:eastAsia="hu-HU"/>
        </w:rPr>
        <w:t xml:space="preserve"> közé soroljuk:</w:t>
      </w:r>
    </w:p>
    <w:p w:rsidR="004471F5" w:rsidRPr="005C6F11" w:rsidRDefault="004103B4" w:rsidP="00457D90">
      <w:pPr>
        <w:pStyle w:val="Listaszerbekezds"/>
        <w:numPr>
          <w:ilvl w:val="0"/>
          <w:numId w:val="5"/>
        </w:num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a l</w:t>
      </w:r>
      <w:r w:rsidR="004471F5" w:rsidRPr="005C6F11">
        <w:rPr>
          <w:rFonts w:ascii="Arial" w:eastAsia="Times New Roman" w:hAnsi="Arial" w:cs="Arial"/>
          <w:sz w:val="24"/>
          <w:szCs w:val="24"/>
          <w:lang w:eastAsia="hu-HU"/>
        </w:rPr>
        <w:t xml:space="preserve">étszám és bér nyilvántartás készítése, aktualizálása, </w:t>
      </w:r>
    </w:p>
    <w:p w:rsidR="004471F5" w:rsidRPr="005C6F11" w:rsidRDefault="004471F5" w:rsidP="00457D90">
      <w:pPr>
        <w:numPr>
          <w:ilvl w:val="0"/>
          <w:numId w:val="5"/>
        </w:num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bérkönyvelés a Magyar Államkincstár adatszolgáltatása alapján,</w:t>
      </w:r>
    </w:p>
    <w:p w:rsidR="004471F5" w:rsidRPr="005C6F11" w:rsidRDefault="004471F5" w:rsidP="00457D90">
      <w:pPr>
        <w:numPr>
          <w:ilvl w:val="0"/>
          <w:numId w:val="5"/>
        </w:num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a havi nettó állami finanszírozás nyilvántartása, könyvelése,</w:t>
      </w:r>
    </w:p>
    <w:p w:rsidR="004471F5" w:rsidRPr="005C6F11" w:rsidRDefault="004471F5" w:rsidP="00457D90">
      <w:pPr>
        <w:numPr>
          <w:ilvl w:val="0"/>
          <w:numId w:val="5"/>
        </w:num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cafetéria keretében történő juttatások nyilvántartása, kezelése, utalása</w:t>
      </w:r>
    </w:p>
    <w:p w:rsidR="004471F5" w:rsidRPr="005C6F11" w:rsidRDefault="004471F5" w:rsidP="00457D90">
      <w:pPr>
        <w:numPr>
          <w:ilvl w:val="0"/>
          <w:numId w:val="5"/>
        </w:numPr>
        <w:autoSpaceDE w:val="0"/>
        <w:autoSpaceDN w:val="0"/>
        <w:adjustRightInd w:val="0"/>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lastRenderedPageBreak/>
        <w:t>a rendszeres és nem rendszeres személyi juttatások (megbízási díj, ápolási díj, tiszteletdíj, költségtérítés, költségátalány, bérlet, iskolakezdési támogatás, SZÉP kártya,</w:t>
      </w:r>
      <w:r w:rsidR="00F86173" w:rsidRPr="005C6F11">
        <w:rPr>
          <w:rFonts w:ascii="Arial" w:eastAsia="Times New Roman" w:hAnsi="Arial" w:cs="Arial"/>
          <w:sz w:val="24"/>
          <w:szCs w:val="24"/>
          <w:lang w:eastAsia="hu-HU"/>
        </w:rPr>
        <w:t xml:space="preserve"> </w:t>
      </w:r>
      <w:r w:rsidRPr="005C6F11">
        <w:rPr>
          <w:rFonts w:ascii="Arial" w:eastAsia="Times New Roman" w:hAnsi="Arial" w:cs="Arial"/>
          <w:sz w:val="24"/>
          <w:szCs w:val="24"/>
          <w:lang w:eastAsia="hu-HU"/>
        </w:rPr>
        <w:t xml:space="preserve">egészségügyi költségtérítés /szemüveg/, adóköteles természetbeni juttatás, jutalom, kitüntetés, díj stb.) számfejtése a KIRA rendszerben és annak pénzügyi teljesítése, </w:t>
      </w:r>
    </w:p>
    <w:p w:rsidR="00983571" w:rsidRPr="005C6F11" w:rsidRDefault="00983571" w:rsidP="000F3E28">
      <w:pPr>
        <w:autoSpaceDE w:val="0"/>
        <w:autoSpaceDN w:val="0"/>
        <w:adjustRightInd w:val="0"/>
        <w:spacing w:after="0" w:line="240" w:lineRule="auto"/>
        <w:jc w:val="both"/>
        <w:rPr>
          <w:rFonts w:ascii="Arial" w:eastAsia="Times New Roman" w:hAnsi="Arial" w:cs="Arial"/>
          <w:sz w:val="24"/>
          <w:szCs w:val="24"/>
          <w:lang w:eastAsia="hu-HU"/>
        </w:rPr>
      </w:pPr>
    </w:p>
    <w:p w:rsidR="00257DDF" w:rsidRPr="005C6F11" w:rsidRDefault="00983571" w:rsidP="00457D90">
      <w:pPr>
        <w:autoSpaceDE w:val="0"/>
        <w:autoSpaceDN w:val="0"/>
        <w:adjustRightInd w:val="0"/>
        <w:spacing w:after="0" w:line="312" w:lineRule="auto"/>
        <w:jc w:val="both"/>
        <w:rPr>
          <w:rFonts w:ascii="Arial" w:eastAsia="Times New Roman" w:hAnsi="Arial" w:cs="Arial"/>
          <w:b/>
          <w:sz w:val="24"/>
          <w:szCs w:val="24"/>
          <w:lang w:eastAsia="hu-HU"/>
        </w:rPr>
      </w:pPr>
      <w:r w:rsidRPr="005C6F11">
        <w:rPr>
          <w:rFonts w:ascii="Arial" w:eastAsia="Times New Roman" w:hAnsi="Arial" w:cs="Arial"/>
          <w:sz w:val="24"/>
          <w:szCs w:val="24"/>
          <w:lang w:eastAsia="hu-HU"/>
        </w:rPr>
        <w:t>A központosított illetmény-számfejtés az új Központosított Illetmény-számfejtő Rendszerben (KIRA-ban) történik. Az önkormányzat, illetve a költségvetési szervek részére 2015</w:t>
      </w:r>
      <w:r w:rsidR="00A2418C" w:rsidRPr="005C6F11">
        <w:rPr>
          <w:rFonts w:ascii="Arial" w:eastAsia="Times New Roman" w:hAnsi="Arial" w:cs="Arial"/>
          <w:sz w:val="24"/>
          <w:szCs w:val="24"/>
          <w:lang w:eastAsia="hu-HU"/>
        </w:rPr>
        <w:t>.</w:t>
      </w:r>
      <w:r w:rsidRPr="005C6F11">
        <w:rPr>
          <w:rFonts w:ascii="Arial" w:eastAsia="Times New Roman" w:hAnsi="Arial" w:cs="Arial"/>
          <w:sz w:val="24"/>
          <w:szCs w:val="24"/>
          <w:lang w:eastAsia="hu-HU"/>
        </w:rPr>
        <w:t xml:space="preserve"> novemberétől elérhető, használata kötelező. A KIRA rendszer bevezetése jelentős többletmunkát, feladatot igényelt, igényel</w:t>
      </w:r>
      <w:r w:rsidR="006D5CEE" w:rsidRPr="005C6F11">
        <w:rPr>
          <w:rFonts w:ascii="Arial" w:eastAsia="Times New Roman" w:hAnsi="Arial" w:cs="Arial"/>
          <w:sz w:val="24"/>
          <w:szCs w:val="24"/>
          <w:lang w:eastAsia="hu-HU"/>
        </w:rPr>
        <w:t>t</w:t>
      </w:r>
      <w:r w:rsidRPr="005C6F11">
        <w:rPr>
          <w:rFonts w:ascii="Arial" w:eastAsia="Times New Roman" w:hAnsi="Arial" w:cs="Arial"/>
          <w:sz w:val="24"/>
          <w:szCs w:val="24"/>
          <w:lang w:eastAsia="hu-HU"/>
        </w:rPr>
        <w:t xml:space="preserve"> az osztálytól. A KIRA rendszer bevezetésével számos probléma és nehézség jelentkezett az elmúlt év</w:t>
      </w:r>
      <w:r w:rsidR="005E2C4F" w:rsidRPr="005C6F11">
        <w:rPr>
          <w:rFonts w:ascii="Arial" w:eastAsia="Times New Roman" w:hAnsi="Arial" w:cs="Arial"/>
          <w:sz w:val="24"/>
          <w:szCs w:val="24"/>
          <w:lang w:eastAsia="hu-HU"/>
        </w:rPr>
        <w:t>ek</w:t>
      </w:r>
      <w:r w:rsidRPr="005C6F11">
        <w:rPr>
          <w:rFonts w:ascii="Arial" w:eastAsia="Times New Roman" w:hAnsi="Arial" w:cs="Arial"/>
          <w:sz w:val="24"/>
          <w:szCs w:val="24"/>
          <w:lang w:eastAsia="hu-HU"/>
        </w:rPr>
        <w:t xml:space="preserve"> során.</w:t>
      </w:r>
    </w:p>
    <w:p w:rsidR="009D6A19" w:rsidRPr="005C6F11" w:rsidRDefault="009D6A19" w:rsidP="00457D90">
      <w:pPr>
        <w:autoSpaceDE w:val="0"/>
        <w:autoSpaceDN w:val="0"/>
        <w:adjustRightInd w:val="0"/>
        <w:spacing w:after="0" w:line="312" w:lineRule="auto"/>
        <w:jc w:val="both"/>
        <w:rPr>
          <w:rFonts w:ascii="Arial" w:hAnsi="Arial" w:cs="Arial"/>
          <w:sz w:val="24"/>
          <w:szCs w:val="24"/>
          <w:u w:val="single"/>
        </w:rPr>
      </w:pPr>
    </w:p>
    <w:p w:rsidR="00BD640F" w:rsidRPr="00EE2B87" w:rsidRDefault="006B62EC" w:rsidP="00457D90">
      <w:pPr>
        <w:autoSpaceDE w:val="0"/>
        <w:autoSpaceDN w:val="0"/>
        <w:adjustRightInd w:val="0"/>
        <w:spacing w:after="0" w:line="312" w:lineRule="auto"/>
        <w:jc w:val="both"/>
        <w:rPr>
          <w:rFonts w:ascii="Arial" w:hAnsi="Arial" w:cs="Arial"/>
          <w:b/>
          <w:bCs/>
          <w:sz w:val="24"/>
          <w:szCs w:val="24"/>
          <w:u w:val="single"/>
        </w:rPr>
      </w:pPr>
      <w:r w:rsidRPr="00EE2B87">
        <w:rPr>
          <w:rFonts w:ascii="Arial" w:hAnsi="Arial" w:cs="Arial"/>
          <w:b/>
          <w:bCs/>
          <w:sz w:val="24"/>
          <w:szCs w:val="24"/>
          <w:u w:val="single"/>
        </w:rPr>
        <w:t>Pályázatokkal összefüggő feladatok:</w:t>
      </w:r>
    </w:p>
    <w:p w:rsidR="006B62EC" w:rsidRPr="005C6F11" w:rsidRDefault="006B62EC" w:rsidP="00457D90">
      <w:pPr>
        <w:spacing w:after="0" w:line="312" w:lineRule="auto"/>
        <w:jc w:val="both"/>
        <w:rPr>
          <w:rFonts w:ascii="Arial" w:hAnsi="Arial" w:cs="Arial"/>
          <w:sz w:val="24"/>
          <w:szCs w:val="24"/>
        </w:rPr>
      </w:pPr>
      <w:r w:rsidRPr="005C6F11">
        <w:rPr>
          <w:rFonts w:ascii="Arial" w:hAnsi="Arial" w:cs="Arial"/>
          <w:sz w:val="24"/>
          <w:szCs w:val="24"/>
        </w:rPr>
        <w:t>A Pénzügyi Iroda munkatársai közreműködnek a pályázatok összeállításában, a támogatási szerződések módosításában, továbbá elkészítik a pályázati elszámolásokat.</w:t>
      </w:r>
      <w:r w:rsidR="008F13B6" w:rsidRPr="005C6F11">
        <w:rPr>
          <w:rFonts w:ascii="Arial" w:hAnsi="Arial" w:cs="Arial"/>
          <w:sz w:val="24"/>
          <w:szCs w:val="24"/>
        </w:rPr>
        <w:t xml:space="preserve"> </w:t>
      </w:r>
      <w:r w:rsidR="00FD71F5" w:rsidRPr="005C6F11">
        <w:rPr>
          <w:rFonts w:ascii="Arial" w:hAnsi="Arial" w:cs="Arial"/>
          <w:sz w:val="24"/>
          <w:szCs w:val="24"/>
        </w:rPr>
        <w:t>Pályázatonként elkülönített nyilvántartást írnak elő a támogatási szerződések, melyeket a könyvelési rendszer keretein belül biztosítottunk.</w:t>
      </w:r>
      <w:r w:rsidR="00BA7986">
        <w:rPr>
          <w:rFonts w:ascii="Arial" w:hAnsi="Arial" w:cs="Arial"/>
          <w:sz w:val="24"/>
          <w:szCs w:val="24"/>
        </w:rPr>
        <w:t xml:space="preserve"> </w:t>
      </w:r>
      <w:r w:rsidRPr="005C6F11">
        <w:rPr>
          <w:rFonts w:ascii="Arial" w:hAnsi="Arial" w:cs="Arial"/>
          <w:sz w:val="24"/>
          <w:szCs w:val="24"/>
          <w:u w:val="single"/>
        </w:rPr>
        <w:t>Berhida</w:t>
      </w:r>
      <w:r w:rsidRPr="005C6F11">
        <w:rPr>
          <w:rFonts w:ascii="Arial" w:hAnsi="Arial" w:cs="Arial"/>
          <w:sz w:val="24"/>
          <w:szCs w:val="24"/>
        </w:rPr>
        <w:t xml:space="preserve"> vonatkozásában 201</w:t>
      </w:r>
      <w:r w:rsidR="006D5CEE" w:rsidRPr="005C6F11">
        <w:rPr>
          <w:rFonts w:ascii="Arial" w:hAnsi="Arial" w:cs="Arial"/>
          <w:sz w:val="24"/>
          <w:szCs w:val="24"/>
        </w:rPr>
        <w:t>8</w:t>
      </w:r>
      <w:r w:rsidRPr="005C6F11">
        <w:rPr>
          <w:rFonts w:ascii="Arial" w:hAnsi="Arial" w:cs="Arial"/>
          <w:sz w:val="24"/>
          <w:szCs w:val="24"/>
        </w:rPr>
        <w:t>. évben elszámolásra került</w:t>
      </w:r>
      <w:r w:rsidR="006D5CEE" w:rsidRPr="005C6F11">
        <w:rPr>
          <w:rFonts w:ascii="Arial" w:hAnsi="Arial" w:cs="Arial"/>
          <w:sz w:val="24"/>
          <w:szCs w:val="24"/>
        </w:rPr>
        <w:t>ek</w:t>
      </w:r>
      <w:r w:rsidR="00BA7986">
        <w:rPr>
          <w:rFonts w:ascii="Arial" w:hAnsi="Arial" w:cs="Arial"/>
          <w:sz w:val="24"/>
          <w:szCs w:val="24"/>
        </w:rPr>
        <w:t>:</w:t>
      </w:r>
    </w:p>
    <w:p w:rsidR="006B62EC" w:rsidRPr="005C6F11" w:rsidRDefault="006D5CEE" w:rsidP="00457D90">
      <w:pPr>
        <w:pStyle w:val="Listaszerbekezds"/>
        <w:numPr>
          <w:ilvl w:val="0"/>
          <w:numId w:val="5"/>
        </w:numPr>
        <w:spacing w:after="0" w:line="312" w:lineRule="auto"/>
        <w:jc w:val="both"/>
        <w:rPr>
          <w:rFonts w:ascii="Arial" w:hAnsi="Arial" w:cs="Arial"/>
          <w:sz w:val="24"/>
          <w:szCs w:val="24"/>
        </w:rPr>
      </w:pPr>
      <w:r w:rsidRPr="005C6F11">
        <w:rPr>
          <w:rFonts w:ascii="Arial" w:hAnsi="Arial" w:cs="Arial"/>
          <w:sz w:val="24"/>
          <w:szCs w:val="24"/>
        </w:rPr>
        <w:t>az ASP bevezetésével kapcsolatos pályázatok</w:t>
      </w:r>
    </w:p>
    <w:p w:rsidR="001D58B7" w:rsidRPr="005C6F11" w:rsidRDefault="006D5CEE" w:rsidP="00457D90">
      <w:pPr>
        <w:pStyle w:val="Listaszerbekezds"/>
        <w:numPr>
          <w:ilvl w:val="0"/>
          <w:numId w:val="5"/>
        </w:numPr>
        <w:spacing w:after="0" w:line="312" w:lineRule="auto"/>
        <w:jc w:val="both"/>
        <w:rPr>
          <w:rFonts w:ascii="Arial" w:hAnsi="Arial" w:cs="Arial"/>
          <w:sz w:val="24"/>
          <w:szCs w:val="24"/>
        </w:rPr>
      </w:pPr>
      <w:r w:rsidRPr="005C6F11">
        <w:rPr>
          <w:rFonts w:ascii="Arial" w:hAnsi="Arial" w:cs="Arial"/>
          <w:sz w:val="24"/>
          <w:szCs w:val="24"/>
        </w:rPr>
        <w:t>emlékmű felújítási pályázat</w:t>
      </w:r>
    </w:p>
    <w:p w:rsidR="00BD640F" w:rsidRPr="005C6F11" w:rsidRDefault="006D5CEE" w:rsidP="00457D90">
      <w:pPr>
        <w:pStyle w:val="Listaszerbekezds"/>
        <w:numPr>
          <w:ilvl w:val="0"/>
          <w:numId w:val="5"/>
        </w:numPr>
        <w:spacing w:after="0" w:line="312" w:lineRule="auto"/>
        <w:jc w:val="both"/>
        <w:rPr>
          <w:rFonts w:ascii="Arial" w:hAnsi="Arial" w:cs="Arial"/>
          <w:sz w:val="24"/>
          <w:szCs w:val="24"/>
        </w:rPr>
      </w:pPr>
      <w:r w:rsidRPr="005C6F11">
        <w:rPr>
          <w:rFonts w:ascii="Arial" w:hAnsi="Arial" w:cs="Arial"/>
          <w:sz w:val="24"/>
          <w:szCs w:val="24"/>
        </w:rPr>
        <w:t>Zsidó temető felújításával kapcsolatos pályázat nagy része.</w:t>
      </w:r>
    </w:p>
    <w:p w:rsidR="00BD640F" w:rsidRPr="005C6F11" w:rsidRDefault="00BD640F" w:rsidP="00457D90">
      <w:pPr>
        <w:spacing w:after="0" w:line="312" w:lineRule="auto"/>
        <w:jc w:val="both"/>
        <w:rPr>
          <w:rFonts w:ascii="Arial" w:hAnsi="Arial" w:cs="Arial"/>
          <w:sz w:val="24"/>
          <w:szCs w:val="24"/>
        </w:rPr>
      </w:pPr>
      <w:r w:rsidRPr="005C6F11">
        <w:rPr>
          <w:rFonts w:ascii="Arial" w:hAnsi="Arial" w:cs="Arial"/>
          <w:sz w:val="24"/>
          <w:szCs w:val="24"/>
        </w:rPr>
        <w:t>2018. december 31-i állapot alapján érvényben lévő nagyobb pályázatok adatai:</w:t>
      </w:r>
    </w:p>
    <w:tbl>
      <w:tblPr>
        <w:tblW w:w="9062" w:type="dxa"/>
        <w:tblCellMar>
          <w:left w:w="70" w:type="dxa"/>
          <w:right w:w="70" w:type="dxa"/>
        </w:tblCellMar>
        <w:tblLook w:val="04A0" w:firstRow="1" w:lastRow="0" w:firstColumn="1" w:lastColumn="0" w:noHBand="0" w:noVBand="1"/>
      </w:tblPr>
      <w:tblGrid>
        <w:gridCol w:w="1838"/>
        <w:gridCol w:w="956"/>
        <w:gridCol w:w="788"/>
        <w:gridCol w:w="1189"/>
        <w:gridCol w:w="823"/>
        <w:gridCol w:w="1120"/>
        <w:gridCol w:w="1153"/>
        <w:gridCol w:w="1195"/>
      </w:tblGrid>
      <w:tr w:rsidR="005C6F11" w:rsidRPr="005C6F11" w:rsidTr="000F3E28">
        <w:trPr>
          <w:trHeight w:val="354"/>
        </w:trPr>
        <w:tc>
          <w:tcPr>
            <w:tcW w:w="1841" w:type="dxa"/>
            <w:tcBorders>
              <w:top w:val="single" w:sz="4" w:space="0" w:color="auto"/>
              <w:left w:val="single" w:sz="4" w:space="0" w:color="auto"/>
              <w:bottom w:val="nil"/>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 </w:t>
            </w:r>
          </w:p>
        </w:tc>
        <w:tc>
          <w:tcPr>
            <w:tcW w:w="947" w:type="dxa"/>
            <w:tcBorders>
              <w:top w:val="single" w:sz="4" w:space="0" w:color="auto"/>
              <w:left w:val="nil"/>
              <w:bottom w:val="nil"/>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Kötelezett-</w:t>
            </w:r>
          </w:p>
        </w:tc>
        <w:tc>
          <w:tcPr>
            <w:tcW w:w="789" w:type="dxa"/>
            <w:tcBorders>
              <w:top w:val="single" w:sz="4" w:space="0" w:color="auto"/>
              <w:left w:val="nil"/>
              <w:bottom w:val="nil"/>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 xml:space="preserve">Lejárat </w:t>
            </w:r>
          </w:p>
        </w:tc>
        <w:tc>
          <w:tcPr>
            <w:tcW w:w="1190" w:type="dxa"/>
            <w:tcBorders>
              <w:top w:val="single" w:sz="4" w:space="0" w:color="auto"/>
              <w:left w:val="nil"/>
              <w:bottom w:val="nil"/>
              <w:right w:val="nil"/>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 </w:t>
            </w:r>
          </w:p>
        </w:tc>
        <w:tc>
          <w:tcPr>
            <w:tcW w:w="824" w:type="dxa"/>
            <w:tcBorders>
              <w:top w:val="single" w:sz="4" w:space="0" w:color="auto"/>
              <w:left w:val="single" w:sz="4" w:space="0" w:color="auto"/>
              <w:bottom w:val="nil"/>
              <w:right w:val="nil"/>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2019</w:t>
            </w:r>
          </w:p>
        </w:tc>
        <w:tc>
          <w:tcPr>
            <w:tcW w:w="3471" w:type="dxa"/>
            <w:gridSpan w:val="3"/>
            <w:tcBorders>
              <w:top w:val="single" w:sz="4" w:space="0" w:color="auto"/>
              <w:left w:val="single" w:sz="4" w:space="0" w:color="auto"/>
              <w:bottom w:val="nil"/>
              <w:right w:val="single" w:sz="4" w:space="0" w:color="000000"/>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 </w:t>
            </w:r>
          </w:p>
        </w:tc>
      </w:tr>
      <w:tr w:rsidR="005C6F11" w:rsidRPr="005C6F11" w:rsidTr="000F3E28">
        <w:trPr>
          <w:trHeight w:val="354"/>
        </w:trPr>
        <w:tc>
          <w:tcPr>
            <w:tcW w:w="1841" w:type="dxa"/>
            <w:tcBorders>
              <w:top w:val="nil"/>
              <w:left w:val="single" w:sz="4" w:space="0" w:color="auto"/>
              <w:bottom w:val="nil"/>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 xml:space="preserve">Hitel jellege </w:t>
            </w:r>
          </w:p>
        </w:tc>
        <w:tc>
          <w:tcPr>
            <w:tcW w:w="947" w:type="dxa"/>
            <w:tcBorders>
              <w:top w:val="nil"/>
              <w:left w:val="nil"/>
              <w:bottom w:val="nil"/>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ségváll.</w:t>
            </w:r>
          </w:p>
        </w:tc>
        <w:tc>
          <w:tcPr>
            <w:tcW w:w="789" w:type="dxa"/>
            <w:tcBorders>
              <w:top w:val="nil"/>
              <w:left w:val="nil"/>
              <w:bottom w:val="nil"/>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éve</w:t>
            </w:r>
          </w:p>
        </w:tc>
        <w:tc>
          <w:tcPr>
            <w:tcW w:w="1190" w:type="dxa"/>
            <w:tcBorders>
              <w:top w:val="nil"/>
              <w:left w:val="nil"/>
              <w:bottom w:val="nil"/>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összeg</w:t>
            </w:r>
          </w:p>
        </w:tc>
        <w:tc>
          <w:tcPr>
            <w:tcW w:w="824" w:type="dxa"/>
            <w:tcBorders>
              <w:top w:val="nil"/>
              <w:left w:val="nil"/>
              <w:bottom w:val="nil"/>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 xml:space="preserve">előtti </w:t>
            </w:r>
          </w:p>
        </w:tc>
        <w:tc>
          <w:tcPr>
            <w:tcW w:w="1121" w:type="dxa"/>
            <w:tcBorders>
              <w:top w:val="nil"/>
              <w:left w:val="nil"/>
              <w:bottom w:val="nil"/>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2019.</w:t>
            </w:r>
          </w:p>
        </w:tc>
        <w:tc>
          <w:tcPr>
            <w:tcW w:w="1154" w:type="dxa"/>
            <w:tcBorders>
              <w:top w:val="nil"/>
              <w:left w:val="nil"/>
              <w:bottom w:val="nil"/>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2020.</w:t>
            </w:r>
          </w:p>
        </w:tc>
        <w:tc>
          <w:tcPr>
            <w:tcW w:w="1196" w:type="dxa"/>
            <w:tcBorders>
              <w:top w:val="nil"/>
              <w:left w:val="nil"/>
              <w:bottom w:val="nil"/>
              <w:right w:val="single" w:sz="4" w:space="0" w:color="auto"/>
            </w:tcBorders>
            <w:shd w:val="clear" w:color="000000" w:fill="FFCC99"/>
            <w:noWrap/>
            <w:vAlign w:val="bottom"/>
            <w:hideMark/>
          </w:tcPr>
          <w:p w:rsidR="001D58B7" w:rsidRPr="005C6F11" w:rsidRDefault="001D58B7" w:rsidP="00457D90">
            <w:pPr>
              <w:spacing w:after="0" w:line="312" w:lineRule="auto"/>
              <w:rPr>
                <w:rFonts w:ascii="Arial" w:eastAsia="Times New Roman" w:hAnsi="Arial" w:cs="Arial"/>
                <w:sz w:val="16"/>
                <w:szCs w:val="16"/>
                <w:lang w:eastAsia="hu-HU"/>
              </w:rPr>
            </w:pPr>
            <w:r w:rsidRPr="005C6F11">
              <w:rPr>
                <w:rFonts w:ascii="Arial" w:eastAsia="Times New Roman" w:hAnsi="Arial" w:cs="Arial"/>
                <w:sz w:val="16"/>
                <w:szCs w:val="16"/>
                <w:lang w:eastAsia="hu-HU"/>
              </w:rPr>
              <w:t>Összesen</w:t>
            </w:r>
          </w:p>
        </w:tc>
      </w:tr>
      <w:tr w:rsidR="005C6F11" w:rsidRPr="005C6F11" w:rsidTr="000F3E28">
        <w:trPr>
          <w:trHeight w:val="375"/>
        </w:trPr>
        <w:tc>
          <w:tcPr>
            <w:tcW w:w="1841" w:type="dxa"/>
            <w:tcBorders>
              <w:top w:val="nil"/>
              <w:left w:val="single" w:sz="4" w:space="0" w:color="auto"/>
              <w:bottom w:val="single" w:sz="4" w:space="0" w:color="auto"/>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 </w:t>
            </w:r>
          </w:p>
        </w:tc>
        <w:tc>
          <w:tcPr>
            <w:tcW w:w="947" w:type="dxa"/>
            <w:tcBorders>
              <w:top w:val="nil"/>
              <w:left w:val="nil"/>
              <w:bottom w:val="single" w:sz="4" w:space="0" w:color="auto"/>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éve</w:t>
            </w:r>
          </w:p>
        </w:tc>
        <w:tc>
          <w:tcPr>
            <w:tcW w:w="789" w:type="dxa"/>
            <w:tcBorders>
              <w:top w:val="nil"/>
              <w:left w:val="nil"/>
              <w:bottom w:val="single" w:sz="4" w:space="0" w:color="auto"/>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 </w:t>
            </w:r>
          </w:p>
        </w:tc>
        <w:tc>
          <w:tcPr>
            <w:tcW w:w="1190" w:type="dxa"/>
            <w:tcBorders>
              <w:top w:val="nil"/>
              <w:left w:val="nil"/>
              <w:bottom w:val="single" w:sz="4" w:space="0" w:color="auto"/>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 </w:t>
            </w:r>
          </w:p>
        </w:tc>
        <w:tc>
          <w:tcPr>
            <w:tcW w:w="824" w:type="dxa"/>
            <w:tcBorders>
              <w:top w:val="nil"/>
              <w:left w:val="nil"/>
              <w:bottom w:val="single" w:sz="4" w:space="0" w:color="auto"/>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kifizetés</w:t>
            </w:r>
          </w:p>
        </w:tc>
        <w:tc>
          <w:tcPr>
            <w:tcW w:w="1121" w:type="dxa"/>
            <w:tcBorders>
              <w:top w:val="nil"/>
              <w:left w:val="nil"/>
              <w:bottom w:val="single" w:sz="4" w:space="0" w:color="auto"/>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 </w:t>
            </w:r>
          </w:p>
        </w:tc>
        <w:tc>
          <w:tcPr>
            <w:tcW w:w="1154" w:type="dxa"/>
            <w:tcBorders>
              <w:top w:val="nil"/>
              <w:left w:val="nil"/>
              <w:bottom w:val="single" w:sz="4" w:space="0" w:color="auto"/>
              <w:right w:val="single" w:sz="4" w:space="0" w:color="auto"/>
            </w:tcBorders>
            <w:shd w:val="clear" w:color="000000" w:fill="FFCC99"/>
            <w:noWrap/>
            <w:vAlign w:val="bottom"/>
            <w:hideMark/>
          </w:tcPr>
          <w:p w:rsidR="001D58B7" w:rsidRPr="005C6F11" w:rsidRDefault="001D58B7" w:rsidP="00457D90">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 </w:t>
            </w:r>
          </w:p>
        </w:tc>
        <w:tc>
          <w:tcPr>
            <w:tcW w:w="1196" w:type="dxa"/>
            <w:tcBorders>
              <w:top w:val="nil"/>
              <w:left w:val="nil"/>
              <w:bottom w:val="single" w:sz="4" w:space="0" w:color="auto"/>
              <w:right w:val="single" w:sz="4" w:space="0" w:color="auto"/>
            </w:tcBorders>
            <w:shd w:val="clear" w:color="000000" w:fill="FFCC99"/>
            <w:noWrap/>
            <w:vAlign w:val="bottom"/>
            <w:hideMark/>
          </w:tcPr>
          <w:p w:rsidR="001D58B7" w:rsidRPr="005C6F11" w:rsidRDefault="001D58B7" w:rsidP="00457D90">
            <w:pPr>
              <w:spacing w:after="0" w:line="312" w:lineRule="auto"/>
              <w:rPr>
                <w:rFonts w:ascii="Arial" w:eastAsia="Times New Roman" w:hAnsi="Arial" w:cs="Arial"/>
                <w:sz w:val="16"/>
                <w:szCs w:val="16"/>
                <w:lang w:eastAsia="hu-HU"/>
              </w:rPr>
            </w:pPr>
            <w:r w:rsidRPr="005C6F11">
              <w:rPr>
                <w:rFonts w:ascii="Arial" w:eastAsia="Times New Roman" w:hAnsi="Arial" w:cs="Arial"/>
                <w:sz w:val="16"/>
                <w:szCs w:val="16"/>
                <w:lang w:eastAsia="hu-HU"/>
              </w:rPr>
              <w:t> </w:t>
            </w:r>
          </w:p>
        </w:tc>
      </w:tr>
      <w:tr w:rsidR="005C6F11" w:rsidRPr="005C6F11" w:rsidTr="000F3E28">
        <w:trPr>
          <w:trHeight w:val="938"/>
        </w:trPr>
        <w:tc>
          <w:tcPr>
            <w:tcW w:w="1841" w:type="dxa"/>
            <w:tcBorders>
              <w:top w:val="nil"/>
              <w:left w:val="nil"/>
              <w:bottom w:val="single" w:sz="4" w:space="0" w:color="auto"/>
              <w:right w:val="single" w:sz="4" w:space="0" w:color="auto"/>
            </w:tcBorders>
            <w:shd w:val="clear" w:color="auto" w:fill="auto"/>
            <w:vAlign w:val="bottom"/>
            <w:hideMark/>
          </w:tcPr>
          <w:p w:rsidR="001D58B7" w:rsidRPr="005C6F11" w:rsidRDefault="001D58B7" w:rsidP="00457D90">
            <w:pPr>
              <w:spacing w:after="0" w:line="312" w:lineRule="auto"/>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TOP 3.1.1-16 közlekedésfejlesztés (kerékpárút)pály</w:t>
            </w:r>
          </w:p>
        </w:tc>
        <w:tc>
          <w:tcPr>
            <w:tcW w:w="947" w:type="dxa"/>
            <w:tcBorders>
              <w:top w:val="single" w:sz="8" w:space="0" w:color="auto"/>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2018</w:t>
            </w:r>
          </w:p>
        </w:tc>
        <w:tc>
          <w:tcPr>
            <w:tcW w:w="789" w:type="dxa"/>
            <w:tcBorders>
              <w:top w:val="single" w:sz="8" w:space="0" w:color="auto"/>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2020</w:t>
            </w:r>
          </w:p>
        </w:tc>
        <w:tc>
          <w:tcPr>
            <w:tcW w:w="1190" w:type="dxa"/>
            <w:tcBorders>
              <w:top w:val="single" w:sz="8" w:space="0" w:color="auto"/>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259 822 948</w:t>
            </w:r>
          </w:p>
        </w:tc>
        <w:tc>
          <w:tcPr>
            <w:tcW w:w="824" w:type="dxa"/>
            <w:tcBorders>
              <w:top w:val="single" w:sz="8" w:space="0" w:color="auto"/>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3 377 108</w:t>
            </w:r>
          </w:p>
        </w:tc>
        <w:tc>
          <w:tcPr>
            <w:tcW w:w="1121" w:type="dxa"/>
            <w:tcBorders>
              <w:top w:val="single" w:sz="8" w:space="0" w:color="auto"/>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128 222 920</w:t>
            </w:r>
          </w:p>
        </w:tc>
        <w:tc>
          <w:tcPr>
            <w:tcW w:w="1154" w:type="dxa"/>
            <w:tcBorders>
              <w:top w:val="single" w:sz="8" w:space="0" w:color="auto"/>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128 222 920</w:t>
            </w:r>
          </w:p>
        </w:tc>
        <w:tc>
          <w:tcPr>
            <w:tcW w:w="1196" w:type="dxa"/>
            <w:tcBorders>
              <w:top w:val="single" w:sz="8" w:space="0" w:color="auto"/>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w:eastAsia="Times New Roman" w:hAnsi="Arial" w:cs="Arial"/>
                <w:sz w:val="16"/>
                <w:szCs w:val="16"/>
                <w:lang w:eastAsia="hu-HU"/>
              </w:rPr>
            </w:pPr>
            <w:r w:rsidRPr="005C6F11">
              <w:rPr>
                <w:rFonts w:ascii="Arial" w:eastAsia="Times New Roman" w:hAnsi="Arial" w:cs="Arial"/>
                <w:sz w:val="16"/>
                <w:szCs w:val="16"/>
                <w:lang w:eastAsia="hu-HU"/>
              </w:rPr>
              <w:t>259 822 948</w:t>
            </w:r>
          </w:p>
        </w:tc>
      </w:tr>
      <w:tr w:rsidR="005C6F11" w:rsidRPr="005C6F11" w:rsidTr="000F3E28">
        <w:trPr>
          <w:trHeight w:val="625"/>
        </w:trPr>
        <w:tc>
          <w:tcPr>
            <w:tcW w:w="1841" w:type="dxa"/>
            <w:tcBorders>
              <w:top w:val="nil"/>
              <w:left w:val="nil"/>
              <w:bottom w:val="single" w:sz="4" w:space="0" w:color="auto"/>
              <w:right w:val="single" w:sz="4" w:space="0" w:color="auto"/>
            </w:tcBorders>
            <w:shd w:val="clear" w:color="auto" w:fill="auto"/>
            <w:vAlign w:val="bottom"/>
            <w:hideMark/>
          </w:tcPr>
          <w:p w:rsidR="001D58B7" w:rsidRPr="005C6F11" w:rsidRDefault="001D58B7" w:rsidP="00457D90">
            <w:pPr>
              <w:spacing w:after="0" w:line="312" w:lineRule="auto"/>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KEHOP 2.2.1-15-00005 szennyvíztisztítótelep pály</w:t>
            </w:r>
          </w:p>
        </w:tc>
        <w:tc>
          <w:tcPr>
            <w:tcW w:w="947"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2018</w:t>
            </w:r>
          </w:p>
        </w:tc>
        <w:tc>
          <w:tcPr>
            <w:tcW w:w="789"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2020</w:t>
            </w:r>
          </w:p>
        </w:tc>
        <w:tc>
          <w:tcPr>
            <w:tcW w:w="1190"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993 974 770</w:t>
            </w:r>
          </w:p>
        </w:tc>
        <w:tc>
          <w:tcPr>
            <w:tcW w:w="824"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2 200 000</w:t>
            </w:r>
          </w:p>
        </w:tc>
        <w:tc>
          <w:tcPr>
            <w:tcW w:w="1121"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495 887 385</w:t>
            </w:r>
          </w:p>
        </w:tc>
        <w:tc>
          <w:tcPr>
            <w:tcW w:w="1154"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495 887 350</w:t>
            </w:r>
          </w:p>
        </w:tc>
        <w:tc>
          <w:tcPr>
            <w:tcW w:w="1196"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w:eastAsia="Times New Roman" w:hAnsi="Arial" w:cs="Arial"/>
                <w:sz w:val="16"/>
                <w:szCs w:val="16"/>
                <w:lang w:eastAsia="hu-HU"/>
              </w:rPr>
            </w:pPr>
            <w:r w:rsidRPr="005C6F11">
              <w:rPr>
                <w:rFonts w:ascii="Arial" w:eastAsia="Times New Roman" w:hAnsi="Arial" w:cs="Arial"/>
                <w:sz w:val="16"/>
                <w:szCs w:val="16"/>
                <w:lang w:eastAsia="hu-HU"/>
              </w:rPr>
              <w:t>993 974 735</w:t>
            </w:r>
          </w:p>
        </w:tc>
      </w:tr>
      <w:tr w:rsidR="005C6F11" w:rsidRPr="005C6F11" w:rsidTr="000F3E28">
        <w:trPr>
          <w:trHeight w:val="938"/>
        </w:trPr>
        <w:tc>
          <w:tcPr>
            <w:tcW w:w="1841" w:type="dxa"/>
            <w:tcBorders>
              <w:top w:val="nil"/>
              <w:left w:val="single" w:sz="4" w:space="0" w:color="auto"/>
              <w:bottom w:val="single" w:sz="4" w:space="0" w:color="auto"/>
              <w:right w:val="single" w:sz="4" w:space="0" w:color="auto"/>
            </w:tcBorders>
            <w:shd w:val="clear" w:color="auto" w:fill="auto"/>
            <w:vAlign w:val="bottom"/>
            <w:hideMark/>
          </w:tcPr>
          <w:p w:rsidR="001D58B7" w:rsidRPr="005C6F11" w:rsidRDefault="001D58B7" w:rsidP="00457D90">
            <w:pPr>
              <w:spacing w:after="0" w:line="312" w:lineRule="auto"/>
              <w:rPr>
                <w:rFonts w:ascii="Times New Roman" w:eastAsia="Times New Roman" w:hAnsi="Times New Roman" w:cs="Times New Roman"/>
                <w:sz w:val="16"/>
                <w:szCs w:val="16"/>
                <w:lang w:eastAsia="hu-HU"/>
              </w:rPr>
            </w:pPr>
            <w:r w:rsidRPr="005C6F11">
              <w:rPr>
                <w:rFonts w:ascii="Times New Roman" w:eastAsia="Times New Roman" w:hAnsi="Times New Roman" w:cs="Times New Roman"/>
                <w:sz w:val="16"/>
                <w:szCs w:val="16"/>
                <w:lang w:eastAsia="hu-HU"/>
              </w:rPr>
              <w:t xml:space="preserve">ÖNK VP6-7.2.1.4.1.3-17 közétkeztetés fejl. Süni eszközfejl.pály.  </w:t>
            </w:r>
          </w:p>
        </w:tc>
        <w:tc>
          <w:tcPr>
            <w:tcW w:w="947"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2018</w:t>
            </w:r>
          </w:p>
        </w:tc>
        <w:tc>
          <w:tcPr>
            <w:tcW w:w="789"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2019</w:t>
            </w:r>
          </w:p>
        </w:tc>
        <w:tc>
          <w:tcPr>
            <w:tcW w:w="1190"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18 925 488</w:t>
            </w:r>
          </w:p>
        </w:tc>
        <w:tc>
          <w:tcPr>
            <w:tcW w:w="824"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p>
        </w:tc>
        <w:tc>
          <w:tcPr>
            <w:tcW w:w="1121"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18 925 488</w:t>
            </w:r>
          </w:p>
        </w:tc>
        <w:tc>
          <w:tcPr>
            <w:tcW w:w="1154"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p>
        </w:tc>
        <w:tc>
          <w:tcPr>
            <w:tcW w:w="1196"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w:eastAsia="Times New Roman" w:hAnsi="Arial" w:cs="Arial"/>
                <w:sz w:val="16"/>
                <w:szCs w:val="16"/>
                <w:lang w:eastAsia="hu-HU"/>
              </w:rPr>
            </w:pPr>
            <w:r w:rsidRPr="005C6F11">
              <w:rPr>
                <w:rFonts w:ascii="Arial" w:eastAsia="Times New Roman" w:hAnsi="Arial" w:cs="Arial"/>
                <w:sz w:val="16"/>
                <w:szCs w:val="16"/>
                <w:lang w:eastAsia="hu-HU"/>
              </w:rPr>
              <w:t>18 925 488</w:t>
            </w:r>
          </w:p>
        </w:tc>
      </w:tr>
      <w:tr w:rsidR="005C6F11" w:rsidRPr="005C6F11" w:rsidTr="000F3E28">
        <w:trPr>
          <w:trHeight w:val="354"/>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1D58B7" w:rsidRPr="005C6F11" w:rsidRDefault="001D58B7" w:rsidP="00457D90">
            <w:pPr>
              <w:spacing w:after="0" w:line="312" w:lineRule="auto"/>
              <w:rPr>
                <w:rFonts w:ascii="Times New Roman" w:eastAsia="Times New Roman" w:hAnsi="Times New Roman" w:cs="Times New Roman"/>
                <w:sz w:val="16"/>
                <w:szCs w:val="16"/>
                <w:lang w:eastAsia="hu-HU"/>
              </w:rPr>
            </w:pPr>
            <w:r w:rsidRPr="005C6F11">
              <w:rPr>
                <w:rFonts w:ascii="Times New Roman" w:eastAsia="Times New Roman" w:hAnsi="Times New Roman" w:cs="Times New Roman"/>
                <w:sz w:val="16"/>
                <w:szCs w:val="16"/>
                <w:lang w:eastAsia="hu-HU"/>
              </w:rPr>
              <w:t>ÖNK konyha épület felújítás Süni</w:t>
            </w:r>
          </w:p>
        </w:tc>
        <w:tc>
          <w:tcPr>
            <w:tcW w:w="947"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2018</w:t>
            </w:r>
          </w:p>
        </w:tc>
        <w:tc>
          <w:tcPr>
            <w:tcW w:w="789"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2019</w:t>
            </w:r>
          </w:p>
        </w:tc>
        <w:tc>
          <w:tcPr>
            <w:tcW w:w="1190"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33 671 602</w:t>
            </w:r>
          </w:p>
        </w:tc>
        <w:tc>
          <w:tcPr>
            <w:tcW w:w="824"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p>
        </w:tc>
        <w:tc>
          <w:tcPr>
            <w:tcW w:w="1121"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33 671 602</w:t>
            </w:r>
          </w:p>
        </w:tc>
        <w:tc>
          <w:tcPr>
            <w:tcW w:w="1154"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p>
        </w:tc>
        <w:tc>
          <w:tcPr>
            <w:tcW w:w="1196"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w:eastAsia="Times New Roman" w:hAnsi="Arial" w:cs="Arial"/>
                <w:sz w:val="16"/>
                <w:szCs w:val="16"/>
                <w:lang w:eastAsia="hu-HU"/>
              </w:rPr>
            </w:pPr>
            <w:r w:rsidRPr="005C6F11">
              <w:rPr>
                <w:rFonts w:ascii="Arial" w:eastAsia="Times New Roman" w:hAnsi="Arial" w:cs="Arial"/>
                <w:sz w:val="16"/>
                <w:szCs w:val="16"/>
                <w:lang w:eastAsia="hu-HU"/>
              </w:rPr>
              <w:t>33 671 602</w:t>
            </w:r>
          </w:p>
        </w:tc>
      </w:tr>
      <w:tr w:rsidR="005C6F11" w:rsidRPr="005C6F11" w:rsidTr="000F3E28">
        <w:trPr>
          <w:trHeight w:val="354"/>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1D58B7" w:rsidRPr="005C6F11" w:rsidRDefault="001D58B7" w:rsidP="00457D90">
            <w:pPr>
              <w:spacing w:after="0" w:line="312" w:lineRule="auto"/>
              <w:rPr>
                <w:rFonts w:ascii="Times New Roman" w:eastAsia="Times New Roman" w:hAnsi="Times New Roman" w:cs="Times New Roman"/>
                <w:sz w:val="16"/>
                <w:szCs w:val="16"/>
                <w:lang w:eastAsia="hu-HU"/>
              </w:rPr>
            </w:pPr>
            <w:r w:rsidRPr="005C6F11">
              <w:rPr>
                <w:rFonts w:ascii="Times New Roman" w:eastAsia="Times New Roman" w:hAnsi="Times New Roman" w:cs="Times New Roman"/>
                <w:sz w:val="16"/>
                <w:szCs w:val="16"/>
                <w:lang w:eastAsia="hu-HU"/>
              </w:rPr>
              <w:t>ÖNK orvosi rendelő felúj pályázat</w:t>
            </w:r>
          </w:p>
        </w:tc>
        <w:tc>
          <w:tcPr>
            <w:tcW w:w="947"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2018</w:t>
            </w:r>
          </w:p>
        </w:tc>
        <w:tc>
          <w:tcPr>
            <w:tcW w:w="789"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2019</w:t>
            </w:r>
          </w:p>
        </w:tc>
        <w:tc>
          <w:tcPr>
            <w:tcW w:w="1190"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69 466 000</w:t>
            </w:r>
          </w:p>
        </w:tc>
        <w:tc>
          <w:tcPr>
            <w:tcW w:w="824"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1 826 000</w:t>
            </w:r>
          </w:p>
        </w:tc>
        <w:tc>
          <w:tcPr>
            <w:tcW w:w="1121"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67 640 000</w:t>
            </w:r>
          </w:p>
        </w:tc>
        <w:tc>
          <w:tcPr>
            <w:tcW w:w="1154"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p>
        </w:tc>
        <w:tc>
          <w:tcPr>
            <w:tcW w:w="1196"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w:eastAsia="Times New Roman" w:hAnsi="Arial" w:cs="Arial"/>
                <w:sz w:val="16"/>
                <w:szCs w:val="16"/>
                <w:lang w:eastAsia="hu-HU"/>
              </w:rPr>
            </w:pPr>
            <w:r w:rsidRPr="005C6F11">
              <w:rPr>
                <w:rFonts w:ascii="Arial" w:eastAsia="Times New Roman" w:hAnsi="Arial" w:cs="Arial"/>
                <w:sz w:val="16"/>
                <w:szCs w:val="16"/>
                <w:lang w:eastAsia="hu-HU"/>
              </w:rPr>
              <w:t>69 466 000</w:t>
            </w:r>
          </w:p>
        </w:tc>
      </w:tr>
      <w:tr w:rsidR="005C6F11" w:rsidRPr="005C6F11" w:rsidTr="000F3E28">
        <w:trPr>
          <w:trHeight w:val="375"/>
        </w:trPr>
        <w:tc>
          <w:tcPr>
            <w:tcW w:w="1841" w:type="dxa"/>
            <w:tcBorders>
              <w:top w:val="nil"/>
              <w:left w:val="single" w:sz="4" w:space="0" w:color="auto"/>
              <w:bottom w:val="nil"/>
              <w:right w:val="single" w:sz="4" w:space="0" w:color="auto"/>
            </w:tcBorders>
            <w:shd w:val="clear" w:color="auto" w:fill="auto"/>
            <w:noWrap/>
            <w:vAlign w:val="bottom"/>
            <w:hideMark/>
          </w:tcPr>
          <w:p w:rsidR="001D58B7" w:rsidRPr="005C6F11" w:rsidRDefault="001D58B7" w:rsidP="00457D90">
            <w:pPr>
              <w:spacing w:after="0" w:line="312" w:lineRule="auto"/>
              <w:rPr>
                <w:rFonts w:ascii="Times New Roman" w:eastAsia="Times New Roman" w:hAnsi="Times New Roman" w:cs="Times New Roman"/>
                <w:sz w:val="16"/>
                <w:szCs w:val="16"/>
                <w:lang w:eastAsia="hu-HU"/>
              </w:rPr>
            </w:pPr>
            <w:r w:rsidRPr="005C6F11">
              <w:rPr>
                <w:rFonts w:ascii="Times New Roman" w:eastAsia="Times New Roman" w:hAnsi="Times New Roman" w:cs="Times New Roman"/>
                <w:sz w:val="16"/>
                <w:szCs w:val="16"/>
                <w:lang w:eastAsia="hu-HU"/>
              </w:rPr>
              <w:t>VP Külterületi utas pályázat</w:t>
            </w:r>
          </w:p>
        </w:tc>
        <w:tc>
          <w:tcPr>
            <w:tcW w:w="947"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2018</w:t>
            </w:r>
          </w:p>
        </w:tc>
        <w:tc>
          <w:tcPr>
            <w:tcW w:w="789"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2020</w:t>
            </w:r>
          </w:p>
        </w:tc>
        <w:tc>
          <w:tcPr>
            <w:tcW w:w="1190"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45 985 797</w:t>
            </w:r>
          </w:p>
        </w:tc>
        <w:tc>
          <w:tcPr>
            <w:tcW w:w="824"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p>
        </w:tc>
        <w:tc>
          <w:tcPr>
            <w:tcW w:w="1121"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22 992 899</w:t>
            </w:r>
          </w:p>
        </w:tc>
        <w:tc>
          <w:tcPr>
            <w:tcW w:w="1154"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r w:rsidRPr="005C6F11">
              <w:rPr>
                <w:rFonts w:ascii="Arial CE" w:eastAsia="Times New Roman" w:hAnsi="Arial CE" w:cs="Arial CE"/>
                <w:sz w:val="16"/>
                <w:szCs w:val="16"/>
                <w:lang w:eastAsia="hu-HU"/>
              </w:rPr>
              <w:t>22 992 898</w:t>
            </w:r>
          </w:p>
        </w:tc>
        <w:tc>
          <w:tcPr>
            <w:tcW w:w="1196" w:type="dxa"/>
            <w:tcBorders>
              <w:top w:val="nil"/>
              <w:left w:val="nil"/>
              <w:bottom w:val="single" w:sz="4" w:space="0" w:color="auto"/>
              <w:right w:val="single" w:sz="4" w:space="0" w:color="auto"/>
            </w:tcBorders>
            <w:shd w:val="clear" w:color="auto" w:fill="auto"/>
            <w:noWrap/>
            <w:vAlign w:val="bottom"/>
            <w:hideMark/>
          </w:tcPr>
          <w:p w:rsidR="001D58B7" w:rsidRPr="005C6F11" w:rsidRDefault="001D58B7" w:rsidP="00537CFA">
            <w:pPr>
              <w:spacing w:after="0" w:line="312" w:lineRule="auto"/>
              <w:jc w:val="center"/>
              <w:rPr>
                <w:rFonts w:ascii="Arial" w:eastAsia="Times New Roman" w:hAnsi="Arial" w:cs="Arial"/>
                <w:sz w:val="16"/>
                <w:szCs w:val="16"/>
                <w:lang w:eastAsia="hu-HU"/>
              </w:rPr>
            </w:pPr>
            <w:r w:rsidRPr="005C6F11">
              <w:rPr>
                <w:rFonts w:ascii="Arial" w:eastAsia="Times New Roman" w:hAnsi="Arial" w:cs="Arial"/>
                <w:sz w:val="16"/>
                <w:szCs w:val="16"/>
                <w:lang w:eastAsia="hu-HU"/>
              </w:rPr>
              <w:t>45 985 797</w:t>
            </w:r>
          </w:p>
        </w:tc>
      </w:tr>
      <w:tr w:rsidR="005C6F11" w:rsidRPr="005C6F11" w:rsidTr="000F3E28">
        <w:trPr>
          <w:trHeight w:val="375"/>
        </w:trPr>
        <w:tc>
          <w:tcPr>
            <w:tcW w:w="1841" w:type="dxa"/>
            <w:tcBorders>
              <w:top w:val="single" w:sz="8" w:space="0" w:color="auto"/>
              <w:left w:val="single" w:sz="8" w:space="0" w:color="auto"/>
              <w:bottom w:val="single" w:sz="8" w:space="0" w:color="auto"/>
              <w:right w:val="single" w:sz="8" w:space="0" w:color="auto"/>
            </w:tcBorders>
            <w:shd w:val="clear" w:color="000000" w:fill="FFCC99"/>
            <w:noWrap/>
            <w:vAlign w:val="bottom"/>
            <w:hideMark/>
          </w:tcPr>
          <w:p w:rsidR="001D58B7" w:rsidRPr="005C6F11" w:rsidRDefault="001D58B7" w:rsidP="00457D90">
            <w:pPr>
              <w:spacing w:after="0" w:line="312" w:lineRule="auto"/>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Összesen: (1+6)</w:t>
            </w:r>
          </w:p>
        </w:tc>
        <w:tc>
          <w:tcPr>
            <w:tcW w:w="947" w:type="dxa"/>
            <w:tcBorders>
              <w:top w:val="single" w:sz="8" w:space="0" w:color="auto"/>
              <w:left w:val="nil"/>
              <w:bottom w:val="single" w:sz="8" w:space="0" w:color="auto"/>
              <w:right w:val="single" w:sz="8" w:space="0" w:color="auto"/>
            </w:tcBorders>
            <w:shd w:val="clear" w:color="000000" w:fill="FFCC99"/>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p>
        </w:tc>
        <w:tc>
          <w:tcPr>
            <w:tcW w:w="789" w:type="dxa"/>
            <w:tcBorders>
              <w:top w:val="single" w:sz="8" w:space="0" w:color="auto"/>
              <w:left w:val="nil"/>
              <w:bottom w:val="single" w:sz="8" w:space="0" w:color="auto"/>
              <w:right w:val="single" w:sz="8" w:space="0" w:color="auto"/>
            </w:tcBorders>
            <w:shd w:val="clear" w:color="000000" w:fill="FFCC99"/>
            <w:noWrap/>
            <w:vAlign w:val="bottom"/>
            <w:hideMark/>
          </w:tcPr>
          <w:p w:rsidR="001D58B7" w:rsidRPr="005C6F11" w:rsidRDefault="001D58B7" w:rsidP="00537CFA">
            <w:pPr>
              <w:spacing w:after="0" w:line="312" w:lineRule="auto"/>
              <w:jc w:val="center"/>
              <w:rPr>
                <w:rFonts w:ascii="Arial CE" w:eastAsia="Times New Roman" w:hAnsi="Arial CE" w:cs="Arial CE"/>
                <w:sz w:val="16"/>
                <w:szCs w:val="16"/>
                <w:lang w:eastAsia="hu-HU"/>
              </w:rPr>
            </w:pPr>
          </w:p>
        </w:tc>
        <w:tc>
          <w:tcPr>
            <w:tcW w:w="1190" w:type="dxa"/>
            <w:tcBorders>
              <w:top w:val="single" w:sz="8" w:space="0" w:color="auto"/>
              <w:left w:val="nil"/>
              <w:bottom w:val="single" w:sz="8" w:space="0" w:color="auto"/>
              <w:right w:val="single" w:sz="8" w:space="0" w:color="auto"/>
            </w:tcBorders>
            <w:shd w:val="clear" w:color="000000" w:fill="FFCC99"/>
            <w:noWrap/>
            <w:vAlign w:val="bottom"/>
            <w:hideMark/>
          </w:tcPr>
          <w:p w:rsidR="001D58B7" w:rsidRPr="005C6F11" w:rsidRDefault="001D58B7" w:rsidP="00537CFA">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1 421 846 605</w:t>
            </w:r>
          </w:p>
        </w:tc>
        <w:tc>
          <w:tcPr>
            <w:tcW w:w="824" w:type="dxa"/>
            <w:tcBorders>
              <w:top w:val="single" w:sz="8" w:space="0" w:color="auto"/>
              <w:left w:val="nil"/>
              <w:bottom w:val="single" w:sz="8" w:space="0" w:color="auto"/>
              <w:right w:val="single" w:sz="8" w:space="0" w:color="auto"/>
            </w:tcBorders>
            <w:shd w:val="clear" w:color="000000" w:fill="FFCC99"/>
            <w:noWrap/>
            <w:vAlign w:val="bottom"/>
            <w:hideMark/>
          </w:tcPr>
          <w:p w:rsidR="001D58B7" w:rsidRPr="005C6F11" w:rsidRDefault="001D58B7" w:rsidP="00537CFA">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7 403 108</w:t>
            </w:r>
          </w:p>
        </w:tc>
        <w:tc>
          <w:tcPr>
            <w:tcW w:w="1121" w:type="dxa"/>
            <w:tcBorders>
              <w:top w:val="single" w:sz="8" w:space="0" w:color="auto"/>
              <w:left w:val="nil"/>
              <w:bottom w:val="single" w:sz="8" w:space="0" w:color="auto"/>
              <w:right w:val="single" w:sz="8" w:space="0" w:color="auto"/>
            </w:tcBorders>
            <w:shd w:val="clear" w:color="000000" w:fill="FFCC99"/>
            <w:noWrap/>
            <w:vAlign w:val="bottom"/>
            <w:hideMark/>
          </w:tcPr>
          <w:p w:rsidR="001D58B7" w:rsidRPr="005C6F11" w:rsidRDefault="001D58B7" w:rsidP="00537CFA">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767 340 294</w:t>
            </w:r>
          </w:p>
        </w:tc>
        <w:tc>
          <w:tcPr>
            <w:tcW w:w="1154" w:type="dxa"/>
            <w:tcBorders>
              <w:top w:val="single" w:sz="8" w:space="0" w:color="auto"/>
              <w:left w:val="nil"/>
              <w:bottom w:val="single" w:sz="8" w:space="0" w:color="auto"/>
              <w:right w:val="single" w:sz="8" w:space="0" w:color="auto"/>
            </w:tcBorders>
            <w:shd w:val="clear" w:color="000000" w:fill="FFCC99"/>
            <w:noWrap/>
            <w:vAlign w:val="bottom"/>
            <w:hideMark/>
          </w:tcPr>
          <w:p w:rsidR="001D58B7" w:rsidRPr="005C6F11" w:rsidRDefault="001D58B7" w:rsidP="00537CFA">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647 103 168</w:t>
            </w:r>
          </w:p>
        </w:tc>
        <w:tc>
          <w:tcPr>
            <w:tcW w:w="1196" w:type="dxa"/>
            <w:tcBorders>
              <w:top w:val="single" w:sz="8" w:space="0" w:color="auto"/>
              <w:left w:val="nil"/>
              <w:bottom w:val="single" w:sz="8" w:space="0" w:color="auto"/>
              <w:right w:val="single" w:sz="8" w:space="0" w:color="auto"/>
            </w:tcBorders>
            <w:shd w:val="clear" w:color="000000" w:fill="FFCC99"/>
            <w:noWrap/>
            <w:vAlign w:val="bottom"/>
            <w:hideMark/>
          </w:tcPr>
          <w:p w:rsidR="001D58B7" w:rsidRPr="005C6F11" w:rsidRDefault="001D58B7" w:rsidP="00537CFA">
            <w:pPr>
              <w:spacing w:after="0" w:line="312" w:lineRule="auto"/>
              <w:jc w:val="center"/>
              <w:rPr>
                <w:rFonts w:ascii="Arial CE" w:eastAsia="Times New Roman" w:hAnsi="Arial CE" w:cs="Arial CE"/>
                <w:b/>
                <w:bCs/>
                <w:sz w:val="16"/>
                <w:szCs w:val="16"/>
                <w:lang w:eastAsia="hu-HU"/>
              </w:rPr>
            </w:pPr>
            <w:r w:rsidRPr="005C6F11">
              <w:rPr>
                <w:rFonts w:ascii="Arial CE" w:eastAsia="Times New Roman" w:hAnsi="Arial CE" w:cs="Arial CE"/>
                <w:b/>
                <w:bCs/>
                <w:sz w:val="16"/>
                <w:szCs w:val="16"/>
                <w:lang w:eastAsia="hu-HU"/>
              </w:rPr>
              <w:t>1 421 846 570</w:t>
            </w:r>
          </w:p>
        </w:tc>
      </w:tr>
    </w:tbl>
    <w:p w:rsidR="006B62EC" w:rsidRDefault="006B62EC" w:rsidP="00457D90">
      <w:pPr>
        <w:spacing w:after="0" w:line="312" w:lineRule="auto"/>
        <w:jc w:val="both"/>
        <w:rPr>
          <w:rFonts w:ascii="Arial" w:hAnsi="Arial" w:cs="Arial"/>
          <w:sz w:val="24"/>
          <w:szCs w:val="24"/>
        </w:rPr>
      </w:pPr>
      <w:r w:rsidRPr="005C6F11">
        <w:rPr>
          <w:rFonts w:ascii="Arial" w:hAnsi="Arial" w:cs="Arial"/>
          <w:sz w:val="24"/>
          <w:szCs w:val="24"/>
        </w:rPr>
        <w:lastRenderedPageBreak/>
        <w:t>A KEHOP-2.2.1-15-2015.00005 számú Bonyhád és agglomerációs térségének szennyvíztisztítása, új szennyvíz telep megvalósítása című projekt kapcsán egyeztetési, előkészítési, koordinációs tevékenységet láttunk el a Nemzeti Fejlesztési Program Iroda Nonprofit Kft-vel</w:t>
      </w:r>
      <w:r w:rsidR="006D5CEE" w:rsidRPr="005C6F11">
        <w:rPr>
          <w:rFonts w:ascii="Arial" w:hAnsi="Arial" w:cs="Arial"/>
          <w:sz w:val="24"/>
          <w:szCs w:val="24"/>
        </w:rPr>
        <w:t>, illetve elkezdődtek a kivitelezéssel kapcsolatos számla lehívási, támogatási előleg elszámolási feladatok is.</w:t>
      </w:r>
    </w:p>
    <w:p w:rsidR="000F3E28" w:rsidRPr="005C6F11" w:rsidRDefault="000F3E28" w:rsidP="00457D90">
      <w:pPr>
        <w:spacing w:after="0" w:line="312" w:lineRule="auto"/>
        <w:jc w:val="both"/>
        <w:rPr>
          <w:rFonts w:ascii="Arial" w:hAnsi="Arial" w:cs="Arial"/>
          <w:sz w:val="24"/>
          <w:szCs w:val="24"/>
        </w:rPr>
      </w:pPr>
    </w:p>
    <w:p w:rsidR="006B62EC" w:rsidRPr="005C6F11" w:rsidRDefault="006B62EC" w:rsidP="00457D90">
      <w:pPr>
        <w:spacing w:after="0" w:line="312" w:lineRule="auto"/>
        <w:jc w:val="both"/>
        <w:rPr>
          <w:rFonts w:ascii="Arial" w:hAnsi="Arial" w:cs="Arial"/>
          <w:sz w:val="24"/>
          <w:szCs w:val="24"/>
        </w:rPr>
      </w:pPr>
      <w:r w:rsidRPr="005C6F11">
        <w:rPr>
          <w:rFonts w:ascii="Arial" w:hAnsi="Arial" w:cs="Arial"/>
          <w:sz w:val="24"/>
          <w:szCs w:val="24"/>
          <w:u w:val="single"/>
        </w:rPr>
        <w:t>Vilonya</w:t>
      </w:r>
      <w:r w:rsidRPr="005C6F11">
        <w:rPr>
          <w:rFonts w:ascii="Arial" w:hAnsi="Arial" w:cs="Arial"/>
          <w:sz w:val="24"/>
          <w:szCs w:val="24"/>
        </w:rPr>
        <w:t xml:space="preserve"> vonatkozásában elszámolásra került</w:t>
      </w:r>
      <w:r w:rsidR="00BD640F" w:rsidRPr="005C6F11">
        <w:rPr>
          <w:rFonts w:ascii="Arial" w:hAnsi="Arial" w:cs="Arial"/>
          <w:sz w:val="24"/>
          <w:szCs w:val="24"/>
        </w:rPr>
        <w:t>ek a BM-es fejlesztési pályázatok.</w:t>
      </w:r>
      <w:r w:rsidR="000F3E28">
        <w:rPr>
          <w:rFonts w:ascii="Arial" w:hAnsi="Arial" w:cs="Arial"/>
          <w:sz w:val="24"/>
          <w:szCs w:val="24"/>
        </w:rPr>
        <w:t xml:space="preserve"> </w:t>
      </w:r>
      <w:r w:rsidRPr="005C6F11">
        <w:rPr>
          <w:rFonts w:ascii="Arial" w:hAnsi="Arial" w:cs="Arial"/>
          <w:sz w:val="24"/>
          <w:szCs w:val="24"/>
        </w:rPr>
        <w:t>A Pénzügyi Iroda részvétele az előkészítés, pályázati anyag rögzítés, szerződéskötés, kifizetés és elszámolás területén valósul meg.</w:t>
      </w:r>
    </w:p>
    <w:p w:rsidR="006B62EC" w:rsidRPr="005C6F11" w:rsidRDefault="006B62EC" w:rsidP="00457D90">
      <w:pPr>
        <w:spacing w:after="0" w:line="312" w:lineRule="auto"/>
        <w:jc w:val="both"/>
        <w:rPr>
          <w:rFonts w:ascii="Arial" w:hAnsi="Arial" w:cs="Arial"/>
          <w:sz w:val="24"/>
          <w:szCs w:val="24"/>
        </w:rPr>
      </w:pPr>
    </w:p>
    <w:p w:rsidR="006B62EC" w:rsidRDefault="006B62EC" w:rsidP="00457D90">
      <w:pPr>
        <w:spacing w:after="0" w:line="312" w:lineRule="auto"/>
        <w:jc w:val="both"/>
        <w:rPr>
          <w:rFonts w:ascii="Arial" w:hAnsi="Arial" w:cs="Arial"/>
          <w:sz w:val="24"/>
          <w:szCs w:val="24"/>
        </w:rPr>
      </w:pPr>
      <w:r w:rsidRPr="005C6F11">
        <w:rPr>
          <w:rFonts w:ascii="Arial" w:hAnsi="Arial" w:cs="Arial"/>
          <w:sz w:val="24"/>
          <w:szCs w:val="24"/>
        </w:rPr>
        <w:t>A civil szervezetek támogatásának folyósítása, a szerződések koordinációja, az elszámolások átvizsgálása elvégzésre került a 201</w:t>
      </w:r>
      <w:r w:rsidR="005B497D" w:rsidRPr="005C6F11">
        <w:rPr>
          <w:rFonts w:ascii="Arial" w:hAnsi="Arial" w:cs="Arial"/>
          <w:sz w:val="24"/>
          <w:szCs w:val="24"/>
        </w:rPr>
        <w:t>8</w:t>
      </w:r>
      <w:r w:rsidRPr="005C6F11">
        <w:rPr>
          <w:rFonts w:ascii="Arial" w:hAnsi="Arial" w:cs="Arial"/>
          <w:sz w:val="24"/>
          <w:szCs w:val="24"/>
        </w:rPr>
        <w:t xml:space="preserve">. év folyamán. Ennek keretében azon szervezetek, melyek határidőben nem adták le az elszámolást, felszólításra kerültek. </w:t>
      </w:r>
    </w:p>
    <w:p w:rsidR="000F3E28" w:rsidRPr="005C6F11" w:rsidRDefault="000F3E28" w:rsidP="00457D90">
      <w:pPr>
        <w:spacing w:after="0" w:line="312" w:lineRule="auto"/>
        <w:jc w:val="both"/>
        <w:rPr>
          <w:rFonts w:ascii="Arial" w:hAnsi="Arial" w:cs="Arial"/>
          <w:sz w:val="24"/>
          <w:szCs w:val="24"/>
        </w:rPr>
      </w:pPr>
    </w:p>
    <w:p w:rsidR="008B6037" w:rsidRPr="000F3E28" w:rsidRDefault="008B6037" w:rsidP="00457D90">
      <w:pPr>
        <w:spacing w:after="0" w:line="312" w:lineRule="auto"/>
        <w:jc w:val="both"/>
        <w:rPr>
          <w:rFonts w:ascii="Arial" w:hAnsi="Arial" w:cs="Arial"/>
          <w:b/>
          <w:bCs/>
          <w:sz w:val="24"/>
          <w:szCs w:val="24"/>
          <w:u w:val="single"/>
        </w:rPr>
      </w:pPr>
      <w:r w:rsidRPr="000F3E28">
        <w:rPr>
          <w:rFonts w:ascii="Arial" w:hAnsi="Arial" w:cs="Arial"/>
          <w:b/>
          <w:bCs/>
          <w:sz w:val="24"/>
          <w:szCs w:val="24"/>
          <w:u w:val="single"/>
        </w:rPr>
        <w:t xml:space="preserve">Belső ellenőrzések, egyéb külső ellenőrzések </w:t>
      </w:r>
    </w:p>
    <w:p w:rsidR="000F3E28" w:rsidRPr="005C6F11" w:rsidRDefault="000F3E28" w:rsidP="00457D90">
      <w:pPr>
        <w:spacing w:after="0" w:line="312" w:lineRule="auto"/>
        <w:jc w:val="both"/>
        <w:rPr>
          <w:rFonts w:ascii="Arial" w:hAnsi="Arial" w:cs="Arial"/>
          <w:sz w:val="24"/>
          <w:szCs w:val="24"/>
          <w:u w:val="single"/>
        </w:rPr>
      </w:pPr>
    </w:p>
    <w:p w:rsidR="0025666E" w:rsidRPr="005C6F11" w:rsidRDefault="008B6037" w:rsidP="00457D90">
      <w:pPr>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A 201</w:t>
      </w:r>
      <w:r w:rsidR="005B497D" w:rsidRPr="005C6F11">
        <w:rPr>
          <w:rFonts w:ascii="Arial" w:eastAsia="Times New Roman" w:hAnsi="Arial" w:cs="Arial"/>
          <w:sz w:val="24"/>
          <w:szCs w:val="24"/>
          <w:lang w:eastAsia="hu-HU"/>
        </w:rPr>
        <w:t>8</w:t>
      </w:r>
      <w:r w:rsidRPr="005C6F11">
        <w:rPr>
          <w:rFonts w:ascii="Arial" w:eastAsia="Times New Roman" w:hAnsi="Arial" w:cs="Arial"/>
          <w:sz w:val="24"/>
          <w:szCs w:val="24"/>
          <w:lang w:eastAsia="hu-HU"/>
        </w:rPr>
        <w:t>. évi belső ellenőrzések a belső ellenőrzési ütemterv alapján</w:t>
      </w:r>
      <w:r w:rsidR="0025666E" w:rsidRPr="005C6F11">
        <w:rPr>
          <w:rFonts w:ascii="Arial" w:eastAsia="Times New Roman" w:hAnsi="Arial" w:cs="Arial"/>
          <w:sz w:val="24"/>
          <w:szCs w:val="24"/>
          <w:lang w:eastAsia="hu-HU"/>
        </w:rPr>
        <w:t>, a Várpalotai Többcélú Kistérségi Társulás által biztosított,</w:t>
      </w:r>
      <w:r w:rsidRPr="005C6F11">
        <w:rPr>
          <w:rFonts w:ascii="Arial" w:eastAsia="Times New Roman" w:hAnsi="Arial" w:cs="Arial"/>
          <w:sz w:val="24"/>
          <w:szCs w:val="24"/>
          <w:lang w:eastAsia="hu-HU"/>
        </w:rPr>
        <w:t xml:space="preserve"> külső vállalkozóval </w:t>
      </w:r>
      <w:r w:rsidR="0025666E" w:rsidRPr="005C6F11">
        <w:rPr>
          <w:rFonts w:ascii="Arial" w:eastAsia="Times New Roman" w:hAnsi="Arial" w:cs="Arial"/>
          <w:sz w:val="24"/>
          <w:szCs w:val="24"/>
          <w:lang w:eastAsia="hu-HU"/>
        </w:rPr>
        <w:t xml:space="preserve">útján </w:t>
      </w:r>
      <w:r w:rsidRPr="005C6F11">
        <w:rPr>
          <w:rFonts w:ascii="Arial" w:eastAsia="Times New Roman" w:hAnsi="Arial" w:cs="Arial"/>
          <w:sz w:val="24"/>
          <w:szCs w:val="24"/>
          <w:lang w:eastAsia="hu-HU"/>
        </w:rPr>
        <w:t>valósultak meg</w:t>
      </w:r>
      <w:r w:rsidR="0025666E" w:rsidRPr="005C6F11">
        <w:rPr>
          <w:rFonts w:ascii="Arial" w:eastAsia="Times New Roman" w:hAnsi="Arial" w:cs="Arial"/>
          <w:sz w:val="24"/>
          <w:szCs w:val="24"/>
          <w:lang w:eastAsia="hu-HU"/>
        </w:rPr>
        <w:t>. Ezen ellenőrzések a Pénzügyi Iroda</w:t>
      </w:r>
      <w:r w:rsidRPr="005C6F11">
        <w:rPr>
          <w:rFonts w:ascii="Arial" w:eastAsia="Times New Roman" w:hAnsi="Arial" w:cs="Arial"/>
          <w:sz w:val="24"/>
          <w:szCs w:val="24"/>
          <w:lang w:eastAsia="hu-HU"/>
        </w:rPr>
        <w:t xml:space="preserve"> részvételével</w:t>
      </w:r>
      <w:r w:rsidR="0025666E" w:rsidRPr="005C6F11">
        <w:rPr>
          <w:rFonts w:ascii="Arial" w:eastAsia="Times New Roman" w:hAnsi="Arial" w:cs="Arial"/>
          <w:sz w:val="24"/>
          <w:szCs w:val="24"/>
          <w:lang w:eastAsia="hu-HU"/>
        </w:rPr>
        <w:t xml:space="preserve"> vagy</w:t>
      </w:r>
      <w:r w:rsidRPr="005C6F11">
        <w:rPr>
          <w:rFonts w:ascii="Arial" w:eastAsia="Times New Roman" w:hAnsi="Arial" w:cs="Arial"/>
          <w:sz w:val="24"/>
          <w:szCs w:val="24"/>
          <w:lang w:eastAsia="hu-HU"/>
        </w:rPr>
        <w:t xml:space="preserve"> koordinálásával</w:t>
      </w:r>
      <w:r w:rsidR="0025666E" w:rsidRPr="005C6F11">
        <w:rPr>
          <w:rFonts w:ascii="Arial" w:eastAsia="Times New Roman" w:hAnsi="Arial" w:cs="Arial"/>
          <w:sz w:val="24"/>
          <w:szCs w:val="24"/>
          <w:lang w:eastAsia="hu-HU"/>
        </w:rPr>
        <w:t xml:space="preserve"> valósult meg. </w:t>
      </w:r>
    </w:p>
    <w:p w:rsidR="00990D65" w:rsidRPr="005C6F11" w:rsidRDefault="008B6037" w:rsidP="00457D90">
      <w:pPr>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 xml:space="preserve">A Magyar Államkincstár Veszprém Megyei Igazgatósága </w:t>
      </w:r>
      <w:r w:rsidR="0025666E" w:rsidRPr="005C6F11">
        <w:rPr>
          <w:rFonts w:ascii="Arial" w:eastAsia="Times New Roman" w:hAnsi="Arial" w:cs="Arial"/>
          <w:sz w:val="24"/>
          <w:szCs w:val="24"/>
          <w:lang w:eastAsia="hu-HU"/>
        </w:rPr>
        <w:t xml:space="preserve">elvégezte az önkormányzatok </w:t>
      </w:r>
      <w:r w:rsidRPr="005C6F11">
        <w:rPr>
          <w:rFonts w:ascii="Arial" w:eastAsia="Times New Roman" w:hAnsi="Arial" w:cs="Arial"/>
          <w:sz w:val="24"/>
          <w:szCs w:val="24"/>
          <w:lang w:eastAsia="hu-HU"/>
        </w:rPr>
        <w:t>201</w:t>
      </w:r>
      <w:r w:rsidR="005B497D" w:rsidRPr="005C6F11">
        <w:rPr>
          <w:rFonts w:ascii="Arial" w:eastAsia="Times New Roman" w:hAnsi="Arial" w:cs="Arial"/>
          <w:sz w:val="24"/>
          <w:szCs w:val="24"/>
          <w:lang w:eastAsia="hu-HU"/>
        </w:rPr>
        <w:t>7</w:t>
      </w:r>
      <w:r w:rsidRPr="005C6F11">
        <w:rPr>
          <w:rFonts w:ascii="Arial" w:eastAsia="Times New Roman" w:hAnsi="Arial" w:cs="Arial"/>
          <w:sz w:val="24"/>
          <w:szCs w:val="24"/>
          <w:lang w:eastAsia="hu-HU"/>
        </w:rPr>
        <w:t>. évi beszámolóban szerepeltetett 201</w:t>
      </w:r>
      <w:r w:rsidR="005B497D" w:rsidRPr="005C6F11">
        <w:rPr>
          <w:rFonts w:ascii="Arial" w:eastAsia="Times New Roman" w:hAnsi="Arial" w:cs="Arial"/>
          <w:sz w:val="24"/>
          <w:szCs w:val="24"/>
          <w:lang w:eastAsia="hu-HU"/>
        </w:rPr>
        <w:t>7</w:t>
      </w:r>
      <w:r w:rsidRPr="005C6F11">
        <w:rPr>
          <w:rFonts w:ascii="Arial" w:eastAsia="Times New Roman" w:hAnsi="Arial" w:cs="Arial"/>
          <w:sz w:val="24"/>
          <w:szCs w:val="24"/>
          <w:lang w:eastAsia="hu-HU"/>
        </w:rPr>
        <w:t xml:space="preserve">. évi állami támogatások jogosultságának és felhasználásának felülvizsgálatát. Egyéb külső szerv által végzett ellenőrzések végzésénél is részt vett osztályunk. </w:t>
      </w:r>
    </w:p>
    <w:p w:rsidR="00A90D79" w:rsidRPr="005C6F11" w:rsidRDefault="00A90D79" w:rsidP="00457D90">
      <w:pPr>
        <w:spacing w:after="0" w:line="312" w:lineRule="auto"/>
        <w:jc w:val="both"/>
        <w:rPr>
          <w:rFonts w:ascii="Arial" w:hAnsi="Arial" w:cs="Arial"/>
          <w:sz w:val="24"/>
          <w:szCs w:val="24"/>
          <w:u w:val="single"/>
        </w:rPr>
      </w:pPr>
    </w:p>
    <w:p w:rsidR="00A32F73" w:rsidRPr="00034759" w:rsidRDefault="008B6037" w:rsidP="00457D90">
      <w:pPr>
        <w:spacing w:after="0" w:line="312" w:lineRule="auto"/>
        <w:jc w:val="both"/>
        <w:rPr>
          <w:rFonts w:ascii="Arial" w:hAnsi="Arial" w:cs="Arial"/>
          <w:b/>
          <w:bCs/>
          <w:sz w:val="24"/>
          <w:szCs w:val="24"/>
          <w:u w:val="single"/>
        </w:rPr>
      </w:pPr>
      <w:r w:rsidRPr="00034759">
        <w:rPr>
          <w:rFonts w:ascii="Arial" w:hAnsi="Arial" w:cs="Arial"/>
          <w:b/>
          <w:bCs/>
          <w:sz w:val="24"/>
          <w:szCs w:val="24"/>
          <w:u w:val="single"/>
        </w:rPr>
        <w:t>Könyvvizsgálóval történő kapcsolattartás</w:t>
      </w:r>
    </w:p>
    <w:p w:rsidR="00034759" w:rsidRPr="005C6F11" w:rsidRDefault="00034759" w:rsidP="00457D90">
      <w:pPr>
        <w:spacing w:after="0" w:line="312" w:lineRule="auto"/>
        <w:jc w:val="both"/>
        <w:rPr>
          <w:rFonts w:ascii="Arial" w:hAnsi="Arial" w:cs="Arial"/>
          <w:sz w:val="24"/>
          <w:szCs w:val="24"/>
          <w:u w:val="single"/>
        </w:rPr>
      </w:pPr>
    </w:p>
    <w:p w:rsidR="008B6037" w:rsidRPr="005C6F11" w:rsidRDefault="00A32F73" w:rsidP="00457D90">
      <w:pPr>
        <w:spacing w:after="0" w:line="312" w:lineRule="auto"/>
        <w:jc w:val="both"/>
        <w:rPr>
          <w:rFonts w:ascii="Arial" w:hAnsi="Arial" w:cs="Arial"/>
          <w:sz w:val="24"/>
          <w:szCs w:val="24"/>
          <w:u w:val="single"/>
        </w:rPr>
      </w:pPr>
      <w:r w:rsidRPr="005C6F11">
        <w:rPr>
          <w:rFonts w:ascii="Arial" w:eastAsia="Times New Roman" w:hAnsi="Arial" w:cs="Arial"/>
          <w:sz w:val="24"/>
          <w:szCs w:val="24"/>
          <w:lang w:eastAsia="hu-HU"/>
        </w:rPr>
        <w:t xml:space="preserve">Irodánk </w:t>
      </w:r>
      <w:r w:rsidR="008B6037" w:rsidRPr="005C6F11">
        <w:rPr>
          <w:rFonts w:ascii="Arial" w:eastAsia="Times New Roman" w:hAnsi="Arial" w:cs="Arial"/>
          <w:sz w:val="24"/>
          <w:szCs w:val="24"/>
          <w:lang w:eastAsia="hu-HU"/>
        </w:rPr>
        <w:t xml:space="preserve">folyamatos, rendszeres kapcsolatot tartott az önkormányzat könyvvizsgálójával. </w:t>
      </w:r>
      <w:r w:rsidR="00C2735A" w:rsidRPr="005C6F11">
        <w:rPr>
          <w:rFonts w:ascii="Arial" w:eastAsia="Times New Roman" w:hAnsi="Arial" w:cs="Arial"/>
          <w:sz w:val="24"/>
          <w:szCs w:val="24"/>
          <w:lang w:eastAsia="hu-HU"/>
        </w:rPr>
        <w:t xml:space="preserve">A </w:t>
      </w:r>
      <w:r w:rsidR="008B6037" w:rsidRPr="005C6F11">
        <w:rPr>
          <w:rFonts w:ascii="Arial" w:eastAsia="Times New Roman" w:hAnsi="Arial" w:cs="Arial"/>
          <w:sz w:val="24"/>
          <w:szCs w:val="24"/>
          <w:lang w:eastAsia="hu-HU"/>
        </w:rPr>
        <w:t xml:space="preserve">könyvvizsgáló </w:t>
      </w:r>
      <w:r w:rsidR="00C2735A" w:rsidRPr="005C6F11">
        <w:rPr>
          <w:rFonts w:ascii="Arial" w:eastAsia="Times New Roman" w:hAnsi="Arial" w:cs="Arial"/>
          <w:sz w:val="24"/>
          <w:szCs w:val="24"/>
          <w:lang w:eastAsia="hu-HU"/>
        </w:rPr>
        <w:t>év</w:t>
      </w:r>
      <w:r w:rsidR="008B6037" w:rsidRPr="005C6F11">
        <w:rPr>
          <w:rFonts w:ascii="Arial" w:eastAsia="Times New Roman" w:hAnsi="Arial" w:cs="Arial"/>
          <w:sz w:val="24"/>
          <w:szCs w:val="24"/>
          <w:lang w:eastAsia="hu-HU"/>
        </w:rPr>
        <w:t xml:space="preserve">közben </w:t>
      </w:r>
      <w:r w:rsidR="00C2735A" w:rsidRPr="005C6F11">
        <w:rPr>
          <w:rFonts w:ascii="Arial" w:eastAsia="Times New Roman" w:hAnsi="Arial" w:cs="Arial"/>
          <w:sz w:val="24"/>
          <w:szCs w:val="24"/>
          <w:lang w:eastAsia="hu-HU"/>
        </w:rPr>
        <w:t>több helyszíni vizsgálatot tart.</w:t>
      </w:r>
      <w:r w:rsidR="00A13FE7" w:rsidRPr="005C6F11">
        <w:rPr>
          <w:rFonts w:ascii="Arial" w:eastAsia="Times New Roman" w:hAnsi="Arial" w:cs="Arial"/>
          <w:sz w:val="24"/>
          <w:szCs w:val="24"/>
          <w:lang w:eastAsia="hu-HU"/>
        </w:rPr>
        <w:t xml:space="preserve"> </w:t>
      </w:r>
      <w:r w:rsidR="008B6037" w:rsidRPr="005C6F11">
        <w:rPr>
          <w:rFonts w:ascii="Arial" w:eastAsia="Times New Roman" w:hAnsi="Arial" w:cs="Arial"/>
          <w:sz w:val="24"/>
          <w:szCs w:val="24"/>
          <w:lang w:eastAsia="hu-HU"/>
        </w:rPr>
        <w:t>A 201</w:t>
      </w:r>
      <w:r w:rsidR="005B497D" w:rsidRPr="005C6F11">
        <w:rPr>
          <w:rFonts w:ascii="Arial" w:eastAsia="Times New Roman" w:hAnsi="Arial" w:cs="Arial"/>
          <w:sz w:val="24"/>
          <w:szCs w:val="24"/>
          <w:lang w:eastAsia="hu-HU"/>
        </w:rPr>
        <w:t>8</w:t>
      </w:r>
      <w:r w:rsidR="008B6037" w:rsidRPr="005C6F11">
        <w:rPr>
          <w:rFonts w:ascii="Arial" w:eastAsia="Times New Roman" w:hAnsi="Arial" w:cs="Arial"/>
          <w:sz w:val="24"/>
          <w:szCs w:val="24"/>
          <w:lang w:eastAsia="hu-HU"/>
        </w:rPr>
        <w:t>. évi zárszámadási rendelethez készült</w:t>
      </w:r>
      <w:r w:rsidR="00C2735A" w:rsidRPr="005C6F11">
        <w:rPr>
          <w:rFonts w:ascii="Arial" w:eastAsia="Times New Roman" w:hAnsi="Arial" w:cs="Arial"/>
          <w:sz w:val="24"/>
          <w:szCs w:val="24"/>
          <w:lang w:eastAsia="hu-HU"/>
        </w:rPr>
        <w:t xml:space="preserve"> </w:t>
      </w:r>
      <w:r w:rsidR="008B6037" w:rsidRPr="005C6F11">
        <w:rPr>
          <w:rFonts w:ascii="Arial" w:eastAsia="Times New Roman" w:hAnsi="Arial" w:cs="Arial"/>
          <w:sz w:val="24"/>
          <w:szCs w:val="24"/>
          <w:lang w:eastAsia="hu-HU"/>
        </w:rPr>
        <w:t xml:space="preserve">könyvvizsgálói jelentés </w:t>
      </w:r>
      <w:r w:rsidR="00C2735A" w:rsidRPr="005C6F11">
        <w:rPr>
          <w:rFonts w:ascii="Arial" w:eastAsia="Times New Roman" w:hAnsi="Arial" w:cs="Arial"/>
          <w:sz w:val="24"/>
          <w:szCs w:val="24"/>
          <w:lang w:eastAsia="hu-HU"/>
        </w:rPr>
        <w:t>azzal egyidejűleg került elfogadásra.</w:t>
      </w:r>
      <w:r w:rsidR="008B6037" w:rsidRPr="005C6F11">
        <w:rPr>
          <w:rFonts w:ascii="Arial" w:eastAsia="Times New Roman" w:hAnsi="Arial" w:cs="Arial"/>
          <w:sz w:val="24"/>
          <w:szCs w:val="24"/>
          <w:lang w:eastAsia="hu-HU"/>
        </w:rPr>
        <w:t xml:space="preserve"> </w:t>
      </w:r>
    </w:p>
    <w:p w:rsidR="00C12E2C" w:rsidRPr="005C6F11" w:rsidRDefault="00C12E2C" w:rsidP="00457D90">
      <w:pPr>
        <w:spacing w:after="0" w:line="312" w:lineRule="auto"/>
        <w:jc w:val="both"/>
        <w:rPr>
          <w:rFonts w:ascii="Arial" w:eastAsia="Times New Roman" w:hAnsi="Arial" w:cs="Arial"/>
          <w:sz w:val="24"/>
          <w:szCs w:val="24"/>
          <w:lang w:eastAsia="hu-HU"/>
        </w:rPr>
      </w:pPr>
    </w:p>
    <w:p w:rsidR="00A232A9" w:rsidRPr="0003126A" w:rsidRDefault="00A232A9" w:rsidP="00457D90">
      <w:pPr>
        <w:spacing w:after="0" w:line="312" w:lineRule="auto"/>
        <w:jc w:val="both"/>
        <w:rPr>
          <w:rFonts w:ascii="Arial" w:eastAsia="Times New Roman" w:hAnsi="Arial" w:cs="Arial"/>
          <w:b/>
          <w:bCs/>
          <w:sz w:val="24"/>
          <w:szCs w:val="24"/>
          <w:u w:val="single"/>
          <w:lang w:eastAsia="hu-HU"/>
        </w:rPr>
      </w:pPr>
      <w:r w:rsidRPr="0003126A">
        <w:rPr>
          <w:rFonts w:ascii="Arial" w:eastAsia="Times New Roman" w:hAnsi="Arial" w:cs="Arial"/>
          <w:b/>
          <w:bCs/>
          <w:sz w:val="24"/>
          <w:szCs w:val="24"/>
          <w:u w:val="single"/>
          <w:lang w:eastAsia="hu-HU"/>
        </w:rPr>
        <w:t>Jogszabályváltozásból eredő gyökeres változások</w:t>
      </w:r>
    </w:p>
    <w:p w:rsidR="0003126A" w:rsidRPr="005C6F11" w:rsidRDefault="0003126A" w:rsidP="00457D90">
      <w:pPr>
        <w:spacing w:after="0" w:line="312" w:lineRule="auto"/>
        <w:jc w:val="both"/>
        <w:rPr>
          <w:rFonts w:ascii="Arial" w:eastAsia="Times New Roman" w:hAnsi="Arial" w:cs="Arial"/>
          <w:sz w:val="24"/>
          <w:szCs w:val="24"/>
          <w:u w:val="single"/>
          <w:lang w:eastAsia="hu-HU"/>
        </w:rPr>
      </w:pPr>
    </w:p>
    <w:p w:rsidR="00A232A9" w:rsidRPr="005C6F11" w:rsidRDefault="008F0FE2" w:rsidP="00457D90">
      <w:pPr>
        <w:spacing w:after="0" w:line="312" w:lineRule="auto"/>
        <w:jc w:val="both"/>
        <w:rPr>
          <w:rFonts w:ascii="Arial" w:hAnsi="Arial" w:cs="Arial"/>
          <w:sz w:val="24"/>
          <w:szCs w:val="24"/>
        </w:rPr>
      </w:pPr>
      <w:r w:rsidRPr="005C6F11">
        <w:rPr>
          <w:rFonts w:ascii="Arial" w:hAnsi="Arial" w:cs="Arial"/>
          <w:sz w:val="24"/>
          <w:szCs w:val="24"/>
        </w:rPr>
        <w:t xml:space="preserve">A 2014. január 1-től hatályba lépett </w:t>
      </w:r>
      <w:r w:rsidR="00841D8B" w:rsidRPr="005C6F11">
        <w:rPr>
          <w:rFonts w:ascii="Arial" w:hAnsi="Arial" w:cs="Arial"/>
          <w:sz w:val="24"/>
          <w:szCs w:val="24"/>
        </w:rPr>
        <w:t xml:space="preserve">az államháztartás számviteléről </w:t>
      </w:r>
      <w:r w:rsidR="00841D8B">
        <w:rPr>
          <w:rFonts w:ascii="Arial" w:hAnsi="Arial" w:cs="Arial"/>
          <w:sz w:val="24"/>
          <w:szCs w:val="24"/>
        </w:rPr>
        <w:t xml:space="preserve">szóló </w:t>
      </w:r>
      <w:r w:rsidRPr="005C6F11">
        <w:rPr>
          <w:rFonts w:ascii="Arial" w:hAnsi="Arial" w:cs="Arial"/>
          <w:sz w:val="24"/>
          <w:szCs w:val="24"/>
        </w:rPr>
        <w:t xml:space="preserve">4/2013.(I.11.) Kormányrendelet, mely teljesen új alapokra helyezte az önkormányzat pénzügyi, számviteli és gazdálkodási feladatait. Gyökeres változást hozott az államháztartási számvitelben. Nagy hangsúlyt kapott az új szabályozásban a kötelezettségvállalások dokumentáltsága, szabályos alkalmazása, a </w:t>
      </w:r>
      <w:r w:rsidRPr="005C6F11">
        <w:rPr>
          <w:rFonts w:ascii="Arial" w:hAnsi="Arial" w:cs="Arial"/>
          <w:sz w:val="24"/>
          <w:szCs w:val="24"/>
        </w:rPr>
        <w:lastRenderedPageBreak/>
        <w:t xml:space="preserve">követelésállomány és kötelezettségállomány folyamatos, naprakész vezetése. A kormányrendelet végrehajtásához kapcsolódóan </w:t>
      </w:r>
      <w:r w:rsidR="00841D8B" w:rsidRPr="00841D8B">
        <w:rPr>
          <w:rFonts w:ascii="Arial" w:hAnsi="Arial" w:cs="Arial"/>
          <w:sz w:val="24"/>
          <w:szCs w:val="24"/>
        </w:rPr>
        <w:t xml:space="preserve">az államháztartásban felmerülő egyes gyakoribb gazdasági események kötelező elszámolási módjáról </w:t>
      </w:r>
      <w:r w:rsidR="00841D8B">
        <w:rPr>
          <w:rFonts w:ascii="Arial" w:hAnsi="Arial" w:cs="Arial"/>
          <w:sz w:val="24"/>
          <w:szCs w:val="24"/>
        </w:rPr>
        <w:t xml:space="preserve">szóló </w:t>
      </w:r>
      <w:r w:rsidRPr="005C6F11">
        <w:rPr>
          <w:rFonts w:ascii="Arial" w:hAnsi="Arial" w:cs="Arial"/>
          <w:sz w:val="24"/>
          <w:szCs w:val="24"/>
        </w:rPr>
        <w:t>3</w:t>
      </w:r>
      <w:r w:rsidR="00BB02E8">
        <w:rPr>
          <w:rFonts w:ascii="Arial" w:hAnsi="Arial" w:cs="Arial"/>
          <w:sz w:val="24"/>
          <w:szCs w:val="24"/>
        </w:rPr>
        <w:t>8</w:t>
      </w:r>
      <w:r w:rsidRPr="005C6F11">
        <w:rPr>
          <w:rFonts w:ascii="Arial" w:hAnsi="Arial" w:cs="Arial"/>
          <w:sz w:val="24"/>
          <w:szCs w:val="24"/>
        </w:rPr>
        <w:t>/2013.</w:t>
      </w:r>
      <w:r w:rsidR="00BB02E8">
        <w:rPr>
          <w:rFonts w:ascii="Arial" w:hAnsi="Arial" w:cs="Arial"/>
          <w:sz w:val="24"/>
          <w:szCs w:val="24"/>
        </w:rPr>
        <w:t xml:space="preserve"> </w:t>
      </w:r>
      <w:r w:rsidRPr="005C6F11">
        <w:rPr>
          <w:rFonts w:ascii="Arial" w:hAnsi="Arial" w:cs="Arial"/>
          <w:sz w:val="24"/>
          <w:szCs w:val="24"/>
        </w:rPr>
        <w:t>(IX.13.) NGM rendelet</w:t>
      </w:r>
      <w:r w:rsidR="00BB02E8">
        <w:rPr>
          <w:rFonts w:ascii="Arial" w:hAnsi="Arial" w:cs="Arial"/>
          <w:sz w:val="24"/>
          <w:szCs w:val="24"/>
        </w:rPr>
        <w:t xml:space="preserve"> </w:t>
      </w:r>
      <w:r w:rsidRPr="005C6F11">
        <w:rPr>
          <w:rFonts w:ascii="Arial" w:hAnsi="Arial" w:cs="Arial"/>
          <w:sz w:val="24"/>
          <w:szCs w:val="24"/>
        </w:rPr>
        <w:t>többször került módosításra. 2016. január 1-től a tárgyévi adatszolgáltatásokat – költségvetés, költségvetési jelentés, mérlegjelentés, beszámolók forintban és nem ezer Ft-ban kell megadni. Ehhez igazítottuk a költségvetési rendeletet is, azon oknál fogva, hogy az összehasonlíthatóságnak csak így lehet eleget tenni.</w:t>
      </w:r>
    </w:p>
    <w:p w:rsidR="00A041EA" w:rsidRPr="005C6F11" w:rsidRDefault="00A041EA" w:rsidP="00457D90">
      <w:pPr>
        <w:spacing w:after="0" w:line="312" w:lineRule="auto"/>
        <w:jc w:val="both"/>
        <w:rPr>
          <w:rFonts w:ascii="Arial" w:hAnsi="Arial" w:cs="Arial"/>
          <w:sz w:val="24"/>
          <w:szCs w:val="24"/>
          <w:u w:val="single"/>
        </w:rPr>
      </w:pPr>
    </w:p>
    <w:p w:rsidR="00643186" w:rsidRPr="00BB02E8" w:rsidRDefault="00643186" w:rsidP="00457D90">
      <w:pPr>
        <w:spacing w:after="0" w:line="312" w:lineRule="auto"/>
        <w:jc w:val="both"/>
        <w:rPr>
          <w:rFonts w:ascii="Arial" w:hAnsi="Arial" w:cs="Arial"/>
          <w:b/>
          <w:bCs/>
          <w:sz w:val="24"/>
          <w:szCs w:val="24"/>
          <w:u w:val="single"/>
        </w:rPr>
      </w:pPr>
      <w:r w:rsidRPr="00BB02E8">
        <w:rPr>
          <w:rFonts w:ascii="Arial" w:hAnsi="Arial" w:cs="Arial"/>
          <w:b/>
          <w:bCs/>
          <w:sz w:val="24"/>
          <w:szCs w:val="24"/>
          <w:u w:val="single"/>
        </w:rPr>
        <w:t>Analitikus, főkönyvi könyvelési szoftverek, programok, változások</w:t>
      </w:r>
    </w:p>
    <w:p w:rsidR="00643186" w:rsidRPr="005C6F11" w:rsidRDefault="00643186" w:rsidP="00457D90">
      <w:pPr>
        <w:spacing w:after="0" w:line="312" w:lineRule="auto"/>
        <w:jc w:val="both"/>
        <w:rPr>
          <w:rFonts w:ascii="Arial" w:eastAsia="Times New Roman" w:hAnsi="Arial" w:cs="Arial"/>
          <w:sz w:val="24"/>
          <w:szCs w:val="24"/>
          <w:lang w:eastAsia="hu-HU"/>
        </w:rPr>
      </w:pPr>
    </w:p>
    <w:p w:rsidR="00643186" w:rsidRPr="005C6F11" w:rsidRDefault="00643186" w:rsidP="00457D90">
      <w:pPr>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 xml:space="preserve">1994. évtől a dos alapú TATIGAZD könyvelő programban kerültek rögzítésre az önkormányzat, illetve a fentebb felsorolt intézmények gazdasági eseményeit követő számviteli nyilvántartások, könyvelési adatok. 2006. őszén került megvásárlásra a Saldo pénzügyi-számviteli integrált rendszer. Ezen rendszer biztosította a kereteket ahhoz, hogy a többszörös adatbevitelek ki tudjanak küszöbölődni. E rendszeren keresztül történt a banki és pénztári mozgások lebonyolítása, könyvelése, szállítói számlák iktatása, vevői és egyéb követelések nyilvántartása, bevételek számlázasa, kötelezettségvállalások nyilvántartása, bér könyvelése, előirányzatok könyvelése, eszközök nyilvántartása is. </w:t>
      </w:r>
    </w:p>
    <w:p w:rsidR="00643186" w:rsidRPr="005C6F11" w:rsidRDefault="00643186" w:rsidP="00457D90">
      <w:pPr>
        <w:spacing w:after="0" w:line="312" w:lineRule="auto"/>
        <w:jc w:val="both"/>
        <w:rPr>
          <w:rFonts w:ascii="Arial" w:eastAsia="Times New Roman" w:hAnsi="Arial" w:cs="Arial"/>
          <w:sz w:val="24"/>
          <w:szCs w:val="24"/>
          <w:lang w:eastAsia="hu-HU"/>
        </w:rPr>
      </w:pPr>
    </w:p>
    <w:p w:rsidR="00643186" w:rsidRDefault="00643186" w:rsidP="00457D90">
      <w:pPr>
        <w:spacing w:after="0" w:line="312" w:lineRule="auto"/>
        <w:jc w:val="both"/>
        <w:rPr>
          <w:rFonts w:ascii="Arial" w:hAnsi="Arial" w:cs="Arial"/>
          <w:sz w:val="24"/>
          <w:szCs w:val="24"/>
        </w:rPr>
      </w:pPr>
      <w:r w:rsidRPr="005C6F11">
        <w:rPr>
          <w:rFonts w:ascii="Arial" w:eastAsia="Times New Roman" w:hAnsi="Arial" w:cs="Arial"/>
          <w:sz w:val="24"/>
          <w:szCs w:val="24"/>
          <w:lang w:eastAsia="hu-HU"/>
        </w:rPr>
        <w:t>2017.</w:t>
      </w:r>
      <w:r w:rsidR="00BB02E8">
        <w:rPr>
          <w:rFonts w:ascii="Arial" w:eastAsia="Times New Roman" w:hAnsi="Arial" w:cs="Arial"/>
          <w:sz w:val="24"/>
          <w:szCs w:val="24"/>
          <w:lang w:eastAsia="hu-HU"/>
        </w:rPr>
        <w:t xml:space="preserve"> </w:t>
      </w:r>
      <w:r w:rsidRPr="005C6F11">
        <w:rPr>
          <w:rFonts w:ascii="Arial" w:eastAsia="Times New Roman" w:hAnsi="Arial" w:cs="Arial"/>
          <w:sz w:val="24"/>
          <w:szCs w:val="24"/>
          <w:lang w:eastAsia="hu-HU"/>
        </w:rPr>
        <w:t>évben elkezdődött önkormányzatunknál is az ASP bevezetése. A jogszabály a 2018. január 1-től tette a használatát kötelezővé.</w:t>
      </w:r>
      <w:r w:rsidR="00BB02E8">
        <w:rPr>
          <w:rFonts w:ascii="Arial" w:eastAsia="Times New Roman" w:hAnsi="Arial" w:cs="Arial"/>
          <w:sz w:val="24"/>
          <w:szCs w:val="24"/>
          <w:lang w:eastAsia="hu-HU"/>
        </w:rPr>
        <w:t xml:space="preserve"> </w:t>
      </w:r>
      <w:r w:rsidRPr="005C6F11">
        <w:rPr>
          <w:rFonts w:ascii="Arial" w:hAnsi="Arial" w:cs="Arial"/>
          <w:sz w:val="24"/>
          <w:szCs w:val="24"/>
        </w:rPr>
        <w:t>Az Mötv. 114. § (1) bekezdése szerint a helyi önkormányzatoknak olyan informatikai rendszert kell működtetniük, amely biztosítja a feladatellátás egységes szabályok szerinti elvégzését és az állami informatikai rendszerrel való összekapcsolhatóságát. Mindez a folyamatos pénzügyi ellenőrzés</w:t>
      </w:r>
      <w:r w:rsidR="00BB02E8">
        <w:rPr>
          <w:rFonts w:ascii="Arial" w:hAnsi="Arial" w:cs="Arial"/>
          <w:sz w:val="24"/>
          <w:szCs w:val="24"/>
        </w:rPr>
        <w:t xml:space="preserve"> </w:t>
      </w:r>
      <w:r w:rsidRPr="005C6F11">
        <w:rPr>
          <w:rFonts w:ascii="Arial" w:hAnsi="Arial" w:cs="Arial"/>
          <w:sz w:val="24"/>
          <w:szCs w:val="24"/>
        </w:rPr>
        <w:t>eszközeként</w:t>
      </w:r>
      <w:r w:rsidR="00BB02E8">
        <w:rPr>
          <w:rFonts w:ascii="Arial" w:hAnsi="Arial" w:cs="Arial"/>
          <w:sz w:val="24"/>
          <w:szCs w:val="24"/>
        </w:rPr>
        <w:t xml:space="preserve"> is szolgál. </w:t>
      </w:r>
      <w:r w:rsidRPr="005C6F11">
        <w:rPr>
          <w:rFonts w:ascii="Arial" w:hAnsi="Arial" w:cs="Arial"/>
          <w:sz w:val="24"/>
          <w:szCs w:val="24"/>
        </w:rPr>
        <w:t xml:space="preserve">A megvalósítás érdekében az önkormányzatoknak csatlakozniuk kell ahhoz a számítástechnikai hálózaton keresztül távoli alkalmazás-szolgáltatást nyújtó elektronikus információs hálózathoz, amelyet az állam ennek érdekében működtet. Ez az ASP-rendszer, melyhez adattárház kapcsolódik. </w:t>
      </w:r>
      <w:r w:rsidRPr="005C6F11">
        <w:rPr>
          <w:rFonts w:ascii="Arial" w:hAnsi="Arial" w:cs="Arial"/>
          <w:sz w:val="24"/>
          <w:szCs w:val="24"/>
        </w:rPr>
        <w:br/>
        <w:t>Célja az alább ismertetett önkormányzati feladatellátás egységesítése mellett a megalapozatlan önkormányzati döntésekből adódó vagy akár önhibán kívüli eladósodási folyamatok megindulásának időben való felismerése és azok időben való megakadályozása, a közpénznek önkormányzat általi felhasználásának közvetlen ellenőrizhetősége, a feladatfinanszírozás és a likviditási helyzet folyamatos nyomon követése, az állami pénzügyi ellenőrzés feltételeinek biztosítása és a gazdálkodási feladatok támogatása.</w:t>
      </w:r>
    </w:p>
    <w:p w:rsidR="0043159B" w:rsidRPr="005C6F11" w:rsidRDefault="0043159B" w:rsidP="00457D90">
      <w:pPr>
        <w:spacing w:after="0" w:line="312" w:lineRule="auto"/>
        <w:jc w:val="both"/>
        <w:rPr>
          <w:rFonts w:ascii="Arial" w:eastAsia="Times New Roman" w:hAnsi="Arial" w:cs="Arial"/>
          <w:sz w:val="24"/>
          <w:szCs w:val="24"/>
          <w:lang w:eastAsia="hu-HU"/>
        </w:rPr>
      </w:pPr>
    </w:p>
    <w:p w:rsidR="00643186" w:rsidRPr="005C6F11" w:rsidRDefault="00643186" w:rsidP="00457D90">
      <w:pPr>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lastRenderedPageBreak/>
        <w:t>Mindezek előkészítéseként 2017. októberében a teszt felületen el kellett végezni az alapbeállításokat. Egy hónapos időszak volt a tesztelésre, mely időszak alatt a gazdálkodási szakrendszerben el kellett végezni a törzsadatok adattisztítását, migrálását, illetve a tesztelési tevékenységet is. Mindezekre szükség volt a 2018. január 1-i éles induláshoz. Mivel a munkavállalók addig a pénzügyi-számviteli feladatokat egy elég korszerű rendszerben végezték (Saldo integrált szoftver), nem volt egyszerű feladat átállni egy túlkomplikált, összetett, nehézkes rendszer használatára. A munkafolyamatok meghosszabbodtak, az időigényességük megnövekedett.</w:t>
      </w:r>
    </w:p>
    <w:p w:rsidR="00850463" w:rsidRPr="005C6F11" w:rsidRDefault="00850463" w:rsidP="00457D90">
      <w:pPr>
        <w:spacing w:after="0" w:line="312" w:lineRule="auto"/>
        <w:jc w:val="both"/>
        <w:rPr>
          <w:rFonts w:ascii="Arial" w:eastAsia="Times New Roman" w:hAnsi="Arial" w:cs="Arial"/>
          <w:sz w:val="24"/>
          <w:szCs w:val="24"/>
          <w:lang w:eastAsia="hu-HU"/>
        </w:rPr>
      </w:pPr>
    </w:p>
    <w:p w:rsidR="005B497D" w:rsidRPr="005C6F11" w:rsidRDefault="005B497D" w:rsidP="00457D90">
      <w:pPr>
        <w:spacing w:after="0" w:line="312" w:lineRule="auto"/>
        <w:jc w:val="both"/>
        <w:rPr>
          <w:rFonts w:ascii="Arial" w:eastAsia="Times New Roman" w:hAnsi="Arial" w:cs="Arial"/>
          <w:sz w:val="24"/>
          <w:szCs w:val="24"/>
          <w:lang w:eastAsia="hu-HU"/>
        </w:rPr>
      </w:pPr>
      <w:r w:rsidRPr="005C6F11">
        <w:rPr>
          <w:rFonts w:ascii="Arial" w:eastAsia="Times New Roman" w:hAnsi="Arial" w:cs="Arial"/>
          <w:sz w:val="24"/>
          <w:szCs w:val="24"/>
          <w:lang w:eastAsia="hu-HU"/>
        </w:rPr>
        <w:t>2019. első negyedévében került sor első ízben az ASP rendszer keretében pénzügyi-számviteli zárás elkészítésére, mely nagy kihívást jelentett a Pénzügyi Iroda és a 2018. évben csatlakozásra kötelezett minden Önkormányzat számára. A 2018. évi beszámoló és kapcsolódó mérlegjelentések határidőben feladásra kerültek a Kgr</w:t>
      </w:r>
      <w:r w:rsidR="00A2790E" w:rsidRPr="005C6F11">
        <w:rPr>
          <w:rFonts w:ascii="Arial" w:eastAsia="Times New Roman" w:hAnsi="Arial" w:cs="Arial"/>
          <w:sz w:val="24"/>
          <w:szCs w:val="24"/>
          <w:lang w:eastAsia="hu-HU"/>
        </w:rPr>
        <w:t xml:space="preserve"> K</w:t>
      </w:r>
      <w:r w:rsidRPr="005C6F11">
        <w:rPr>
          <w:rFonts w:ascii="Arial" w:eastAsia="Times New Roman" w:hAnsi="Arial" w:cs="Arial"/>
          <w:sz w:val="24"/>
          <w:szCs w:val="24"/>
          <w:lang w:eastAsia="hu-HU"/>
        </w:rPr>
        <w:t>11 rendszerben.</w:t>
      </w:r>
    </w:p>
    <w:p w:rsidR="004F2B58" w:rsidRPr="005C6F11" w:rsidRDefault="004F2B58" w:rsidP="00457D90">
      <w:pPr>
        <w:spacing w:after="0" w:line="312" w:lineRule="auto"/>
        <w:jc w:val="both"/>
        <w:rPr>
          <w:rFonts w:ascii="Arial" w:eastAsia="Times New Roman" w:hAnsi="Arial" w:cs="Arial"/>
          <w:sz w:val="24"/>
          <w:szCs w:val="24"/>
          <w:lang w:eastAsia="hu-HU"/>
        </w:rPr>
      </w:pPr>
    </w:p>
    <w:p w:rsidR="00A232A9" w:rsidRPr="005C6F11" w:rsidRDefault="00A232A9" w:rsidP="00457D90">
      <w:pPr>
        <w:spacing w:after="0" w:line="312" w:lineRule="auto"/>
        <w:jc w:val="both"/>
        <w:rPr>
          <w:rFonts w:ascii="Arial" w:hAnsi="Arial" w:cs="Arial"/>
          <w:sz w:val="24"/>
          <w:szCs w:val="24"/>
        </w:rPr>
      </w:pPr>
      <w:r w:rsidRPr="005C6F11">
        <w:rPr>
          <w:rFonts w:ascii="Arial" w:eastAsia="Times New Roman" w:hAnsi="Arial" w:cs="Arial"/>
          <w:sz w:val="24"/>
          <w:szCs w:val="24"/>
          <w:lang w:eastAsia="hu-HU"/>
        </w:rPr>
        <w:t xml:space="preserve">A fentiekben részletezett munkafolyamatok, a nagy mennyiségű határidős feladat </w:t>
      </w:r>
      <w:r w:rsidR="004F2B58" w:rsidRPr="005C6F11">
        <w:rPr>
          <w:rFonts w:ascii="Arial" w:eastAsia="Times New Roman" w:hAnsi="Arial" w:cs="Arial"/>
          <w:sz w:val="24"/>
          <w:szCs w:val="24"/>
          <w:lang w:eastAsia="hu-HU"/>
        </w:rPr>
        <w:t>elvégzése</w:t>
      </w:r>
      <w:r w:rsidR="00167A8B" w:rsidRPr="005C6F11">
        <w:rPr>
          <w:rFonts w:ascii="Arial" w:eastAsia="Times New Roman" w:hAnsi="Arial" w:cs="Arial"/>
          <w:sz w:val="24"/>
          <w:szCs w:val="24"/>
          <w:lang w:eastAsia="hu-HU"/>
        </w:rPr>
        <w:t>, az ASP rendszerben történő feladatellátás</w:t>
      </w:r>
      <w:r w:rsidR="004F2B58" w:rsidRPr="005C6F11">
        <w:rPr>
          <w:rFonts w:ascii="Arial" w:eastAsia="Times New Roman" w:hAnsi="Arial" w:cs="Arial"/>
          <w:sz w:val="24"/>
          <w:szCs w:val="24"/>
          <w:lang w:eastAsia="hu-HU"/>
        </w:rPr>
        <w:t xml:space="preserve"> </w:t>
      </w:r>
      <w:r w:rsidRPr="005C6F11">
        <w:rPr>
          <w:rFonts w:ascii="Arial" w:eastAsia="Times New Roman" w:hAnsi="Arial" w:cs="Arial"/>
          <w:sz w:val="24"/>
          <w:szCs w:val="24"/>
          <w:lang w:eastAsia="hu-HU"/>
        </w:rPr>
        <w:t>érdekében a Pénzügyi Iroda munkaköri struktúrájában folyamatos változtatásokat kell eszközölni</w:t>
      </w:r>
      <w:r w:rsidR="00FC6CE2" w:rsidRPr="005C6F11">
        <w:rPr>
          <w:rFonts w:ascii="Arial" w:eastAsia="Times New Roman" w:hAnsi="Arial" w:cs="Arial"/>
          <w:sz w:val="24"/>
          <w:szCs w:val="24"/>
          <w:lang w:eastAsia="hu-HU"/>
        </w:rPr>
        <w:t>, hogy biztosított legyen a hatékony, eredményes pénzügyi-számviteli-gazdálkodási munka végrehajtása.</w:t>
      </w:r>
    </w:p>
    <w:p w:rsidR="008F0FE2" w:rsidRPr="005C6F11" w:rsidRDefault="008F0FE2" w:rsidP="00457D90">
      <w:pPr>
        <w:spacing w:after="0" w:line="312" w:lineRule="auto"/>
        <w:jc w:val="both"/>
        <w:rPr>
          <w:rFonts w:ascii="Arial" w:eastAsia="Times New Roman" w:hAnsi="Arial" w:cs="Arial"/>
          <w:sz w:val="24"/>
          <w:szCs w:val="24"/>
          <w:lang w:eastAsia="hu-HU"/>
        </w:rPr>
      </w:pPr>
    </w:p>
    <w:p w:rsidR="00B5537B" w:rsidRPr="00B5537B" w:rsidRDefault="00B5537B" w:rsidP="00B5537B">
      <w:pPr>
        <w:spacing w:after="0" w:line="312" w:lineRule="auto"/>
        <w:jc w:val="both"/>
        <w:rPr>
          <w:rFonts w:ascii="Arial" w:hAnsi="Arial" w:cs="Arial"/>
          <w:b/>
          <w:sz w:val="24"/>
          <w:szCs w:val="24"/>
        </w:rPr>
      </w:pPr>
      <w:r w:rsidRPr="00B5537B">
        <w:rPr>
          <w:rFonts w:ascii="Arial" w:hAnsi="Arial" w:cs="Arial"/>
          <w:b/>
          <w:sz w:val="24"/>
          <w:szCs w:val="24"/>
        </w:rPr>
        <w:t>Vilonyai Kirendeltség</w:t>
      </w:r>
    </w:p>
    <w:p w:rsidR="00B5537B" w:rsidRPr="00B5537B" w:rsidRDefault="00B5537B" w:rsidP="00B5537B">
      <w:pPr>
        <w:spacing w:after="0" w:line="312" w:lineRule="auto"/>
        <w:ind w:left="720"/>
        <w:jc w:val="both"/>
        <w:rPr>
          <w:rFonts w:ascii="Arial" w:hAnsi="Arial" w:cs="Arial"/>
          <w:sz w:val="24"/>
          <w:szCs w:val="24"/>
        </w:rPr>
      </w:pPr>
    </w:p>
    <w:p w:rsidR="00B5537B" w:rsidRPr="00B5537B" w:rsidRDefault="00B5537B" w:rsidP="00B5537B">
      <w:pPr>
        <w:spacing w:after="0" w:line="312" w:lineRule="auto"/>
        <w:jc w:val="both"/>
        <w:rPr>
          <w:rFonts w:ascii="Arial" w:hAnsi="Arial" w:cs="Arial"/>
          <w:sz w:val="24"/>
          <w:szCs w:val="24"/>
        </w:rPr>
      </w:pPr>
      <w:r w:rsidRPr="00B5537B">
        <w:rPr>
          <w:rFonts w:ascii="Arial" w:hAnsi="Arial" w:cs="Arial"/>
          <w:sz w:val="24"/>
          <w:szCs w:val="24"/>
        </w:rPr>
        <w:t>A Vilonyán felmerülő ügyek a helyi Kirendeltségen kerülnek elintézésre.</w:t>
      </w:r>
    </w:p>
    <w:p w:rsidR="00B5537B" w:rsidRPr="00B5537B" w:rsidRDefault="00B5537B" w:rsidP="00B5537B">
      <w:pPr>
        <w:spacing w:after="0" w:line="312" w:lineRule="auto"/>
        <w:jc w:val="both"/>
        <w:rPr>
          <w:rFonts w:ascii="Arial" w:hAnsi="Arial" w:cs="Arial"/>
          <w:sz w:val="24"/>
          <w:szCs w:val="24"/>
        </w:rPr>
      </w:pPr>
    </w:p>
    <w:p w:rsidR="00B5537B" w:rsidRPr="00B5537B" w:rsidRDefault="00B5537B" w:rsidP="00B5537B">
      <w:pPr>
        <w:spacing w:after="0" w:line="312" w:lineRule="auto"/>
        <w:jc w:val="both"/>
        <w:rPr>
          <w:rFonts w:ascii="Arial" w:hAnsi="Arial" w:cs="Arial"/>
          <w:sz w:val="24"/>
          <w:szCs w:val="24"/>
        </w:rPr>
      </w:pPr>
      <w:r w:rsidRPr="00B5537B">
        <w:rPr>
          <w:rFonts w:ascii="Arial" w:hAnsi="Arial" w:cs="Arial"/>
          <w:b/>
          <w:sz w:val="24"/>
          <w:szCs w:val="24"/>
        </w:rPr>
        <w:t>Szociális</w:t>
      </w:r>
      <w:r w:rsidRPr="00B5537B">
        <w:rPr>
          <w:rFonts w:ascii="Arial" w:hAnsi="Arial" w:cs="Arial"/>
          <w:sz w:val="24"/>
          <w:szCs w:val="24"/>
        </w:rPr>
        <w:t xml:space="preserve"> ügyek területén a képviselő-testület hatáskörébe tartozó rendkívüli települési támogatást kérhetnek a rászorulók a helyi rendeletben meghatározott feltételek esetén. A települési támogatások köre 2017. november 9-től kiegészült a szociális tüzifa támogatással. A képviselő-testület a temetés céljára nyújtott települési támogatás, a köztemetés, a gyermek születéséhez kapcsolódó települési támogatás és a települési lakhatási támogatás megállapításával kapcsolatos hatáskört a polgármesterre ruházta át. Közgyógyellátás méltányossági alapon történő megállapítására Vilonya községben nincs lehetőség.</w:t>
      </w:r>
    </w:p>
    <w:p w:rsidR="00B5537B" w:rsidRPr="00B5537B" w:rsidRDefault="00B5537B" w:rsidP="00B5537B">
      <w:pPr>
        <w:spacing w:after="0" w:line="312" w:lineRule="auto"/>
        <w:jc w:val="both"/>
        <w:rPr>
          <w:rFonts w:ascii="Arial" w:hAnsi="Arial" w:cs="Arial"/>
          <w:b/>
          <w:sz w:val="24"/>
          <w:szCs w:val="24"/>
        </w:rPr>
      </w:pPr>
    </w:p>
    <w:p w:rsidR="00B5537B" w:rsidRPr="00B5537B" w:rsidRDefault="00B5537B" w:rsidP="00B5537B">
      <w:pPr>
        <w:spacing w:after="0" w:line="312" w:lineRule="auto"/>
        <w:jc w:val="both"/>
        <w:rPr>
          <w:rFonts w:ascii="Arial" w:hAnsi="Arial" w:cs="Arial"/>
          <w:sz w:val="24"/>
          <w:szCs w:val="24"/>
        </w:rPr>
      </w:pPr>
      <w:r w:rsidRPr="00B5537B">
        <w:rPr>
          <w:rFonts w:ascii="Arial" w:hAnsi="Arial" w:cs="Arial"/>
          <w:b/>
          <w:sz w:val="24"/>
          <w:szCs w:val="24"/>
        </w:rPr>
        <w:t>Állattartási</w:t>
      </w:r>
      <w:r w:rsidRPr="00B5537B">
        <w:rPr>
          <w:rFonts w:ascii="Arial" w:hAnsi="Arial" w:cs="Arial"/>
          <w:sz w:val="24"/>
          <w:szCs w:val="24"/>
        </w:rPr>
        <w:t xml:space="preserve"> ügyben az év során az állatorvos tavaly is lebonyolította az összevezetéses eb-oltást. 2018</w:t>
      </w:r>
      <w:r w:rsidR="00A17834">
        <w:rPr>
          <w:rFonts w:ascii="Arial" w:hAnsi="Arial" w:cs="Arial"/>
          <w:sz w:val="24"/>
          <w:szCs w:val="24"/>
        </w:rPr>
        <w:t xml:space="preserve"> </w:t>
      </w:r>
      <w:r w:rsidRPr="00B5537B">
        <w:rPr>
          <w:rFonts w:ascii="Arial" w:hAnsi="Arial" w:cs="Arial"/>
          <w:sz w:val="24"/>
          <w:szCs w:val="24"/>
        </w:rPr>
        <w:t xml:space="preserve">évben 3 vándorméhész 106 méhcsalád tartózkodását jelentette be a település közigazgatási területére. </w:t>
      </w:r>
    </w:p>
    <w:p w:rsidR="00B5537B" w:rsidRPr="00B5537B" w:rsidRDefault="00B5537B" w:rsidP="00B5537B">
      <w:pPr>
        <w:spacing w:after="0" w:line="312" w:lineRule="auto"/>
        <w:jc w:val="both"/>
        <w:rPr>
          <w:rFonts w:ascii="Arial" w:hAnsi="Arial" w:cs="Arial"/>
          <w:sz w:val="24"/>
          <w:szCs w:val="24"/>
          <w:highlight w:val="yellow"/>
        </w:rPr>
      </w:pPr>
    </w:p>
    <w:p w:rsidR="00B5537B" w:rsidRPr="00B5537B" w:rsidRDefault="00B5537B" w:rsidP="00B5537B">
      <w:pPr>
        <w:spacing w:after="0" w:line="312" w:lineRule="auto"/>
        <w:jc w:val="both"/>
        <w:rPr>
          <w:rFonts w:ascii="Arial" w:hAnsi="Arial" w:cs="Arial"/>
          <w:sz w:val="24"/>
          <w:szCs w:val="24"/>
        </w:rPr>
      </w:pPr>
      <w:r w:rsidRPr="00B5537B">
        <w:rPr>
          <w:rFonts w:ascii="Arial" w:hAnsi="Arial" w:cs="Arial"/>
          <w:b/>
          <w:sz w:val="24"/>
          <w:szCs w:val="24"/>
        </w:rPr>
        <w:lastRenderedPageBreak/>
        <w:t>Kereskedelmi</w:t>
      </w:r>
      <w:r w:rsidRPr="00B5537B">
        <w:rPr>
          <w:rFonts w:ascii="Arial" w:hAnsi="Arial" w:cs="Arial"/>
          <w:sz w:val="24"/>
          <w:szCs w:val="24"/>
        </w:rPr>
        <w:t xml:space="preserve"> igazgatási ügyben az országos kereskedelmi nyilvántartás adatbázisban 2018. évben Vilonyán 1 esetben jelentettek vendéglátó helyiség napi nyitvatartási idejének változtatását. Kereskedelmi tevékenység megszüntetésének bejelentésére nem került sor, működési engedély kiadásra vagy visszavonásra nem került sor. Közterület-használati engedély iránt 0 kérelem érkezett, mozgóbolti árusítás engedélyezésre  nem kerül sor.</w:t>
      </w:r>
    </w:p>
    <w:p w:rsidR="00B5537B" w:rsidRPr="00B5537B" w:rsidRDefault="00B5537B" w:rsidP="00B5537B">
      <w:pPr>
        <w:spacing w:after="0" w:line="312" w:lineRule="auto"/>
        <w:jc w:val="both"/>
        <w:rPr>
          <w:rFonts w:ascii="Arial" w:hAnsi="Arial" w:cs="Arial"/>
          <w:sz w:val="24"/>
          <w:szCs w:val="24"/>
        </w:rPr>
      </w:pPr>
    </w:p>
    <w:p w:rsidR="00B5537B" w:rsidRPr="00B5537B" w:rsidRDefault="00B5537B" w:rsidP="00B5537B">
      <w:pPr>
        <w:spacing w:after="0" w:line="312" w:lineRule="auto"/>
        <w:jc w:val="both"/>
        <w:rPr>
          <w:rFonts w:ascii="Arial" w:hAnsi="Arial" w:cs="Arial"/>
          <w:sz w:val="24"/>
          <w:szCs w:val="24"/>
        </w:rPr>
      </w:pPr>
      <w:bookmarkStart w:id="12" w:name="_Hlk5283910"/>
      <w:r w:rsidRPr="00B5537B">
        <w:rPr>
          <w:rFonts w:ascii="Arial" w:hAnsi="Arial" w:cs="Arial"/>
          <w:b/>
          <w:sz w:val="24"/>
          <w:szCs w:val="24"/>
        </w:rPr>
        <w:t>Egyéb megkeresés</w:t>
      </w:r>
      <w:r w:rsidRPr="00B5537B">
        <w:rPr>
          <w:rFonts w:ascii="Arial" w:hAnsi="Arial" w:cs="Arial"/>
          <w:sz w:val="24"/>
          <w:szCs w:val="24"/>
        </w:rPr>
        <w:t xml:space="preserve"> ill. belföldi jogsegélykérés az alábbi megosztásban történt:</w:t>
      </w:r>
    </w:p>
    <w:p w:rsidR="00B5537B" w:rsidRPr="00B5537B" w:rsidRDefault="00B5537B" w:rsidP="00B5537B">
      <w:pPr>
        <w:spacing w:after="0" w:line="312" w:lineRule="auto"/>
        <w:jc w:val="both"/>
        <w:rPr>
          <w:rFonts w:ascii="Arial" w:hAnsi="Arial" w:cs="Arial"/>
          <w:sz w:val="24"/>
          <w:szCs w:val="24"/>
        </w:rPr>
      </w:pPr>
    </w:p>
    <w:p w:rsidR="00B5537B" w:rsidRPr="00B5537B" w:rsidRDefault="00B5537B" w:rsidP="00706A82">
      <w:pPr>
        <w:numPr>
          <w:ilvl w:val="0"/>
          <w:numId w:val="36"/>
        </w:numPr>
        <w:spacing w:after="0" w:line="312" w:lineRule="auto"/>
        <w:ind w:left="0" w:firstLine="0"/>
        <w:jc w:val="both"/>
        <w:rPr>
          <w:rFonts w:ascii="Arial" w:hAnsi="Arial" w:cs="Arial"/>
          <w:sz w:val="24"/>
          <w:szCs w:val="24"/>
        </w:rPr>
      </w:pPr>
      <w:r w:rsidRPr="00B5537B">
        <w:rPr>
          <w:rFonts w:ascii="Arial" w:hAnsi="Arial" w:cs="Arial"/>
          <w:sz w:val="24"/>
          <w:szCs w:val="24"/>
        </w:rPr>
        <w:t xml:space="preserve">Közzététel vilonyai termőföldvásárlással kapcsolatban </w:t>
      </w:r>
      <w:r w:rsidR="00706A82">
        <w:rPr>
          <w:rFonts w:ascii="Arial" w:hAnsi="Arial" w:cs="Arial"/>
          <w:sz w:val="24"/>
          <w:szCs w:val="24"/>
        </w:rPr>
        <w:t>:</w:t>
      </w:r>
      <w:r w:rsidRPr="00B5537B">
        <w:rPr>
          <w:rFonts w:ascii="Arial" w:hAnsi="Arial" w:cs="Arial"/>
          <w:sz w:val="24"/>
          <w:szCs w:val="24"/>
        </w:rPr>
        <w:t xml:space="preserve">    13 db</w:t>
      </w:r>
    </w:p>
    <w:p w:rsidR="00B5537B" w:rsidRPr="00B5537B" w:rsidRDefault="00B5537B" w:rsidP="00706A82">
      <w:pPr>
        <w:numPr>
          <w:ilvl w:val="0"/>
          <w:numId w:val="36"/>
        </w:numPr>
        <w:spacing w:after="0" w:line="312" w:lineRule="auto"/>
        <w:ind w:left="0" w:firstLine="0"/>
        <w:jc w:val="both"/>
        <w:rPr>
          <w:rFonts w:ascii="Arial" w:hAnsi="Arial" w:cs="Arial"/>
          <w:sz w:val="24"/>
          <w:szCs w:val="24"/>
        </w:rPr>
      </w:pPr>
      <w:r w:rsidRPr="00B5537B">
        <w:rPr>
          <w:rFonts w:ascii="Arial" w:hAnsi="Arial" w:cs="Arial"/>
          <w:sz w:val="24"/>
          <w:szCs w:val="24"/>
        </w:rPr>
        <w:t>Haszonbérlettel kapcsolatban</w:t>
      </w:r>
      <w:r w:rsidRPr="00B5537B">
        <w:rPr>
          <w:rFonts w:ascii="Arial" w:hAnsi="Arial" w:cs="Arial"/>
          <w:sz w:val="24"/>
          <w:szCs w:val="24"/>
        </w:rPr>
        <w:tab/>
      </w:r>
      <w:r w:rsidRPr="00B5537B">
        <w:rPr>
          <w:rFonts w:ascii="Arial" w:hAnsi="Arial" w:cs="Arial"/>
          <w:sz w:val="24"/>
          <w:szCs w:val="24"/>
        </w:rPr>
        <w:tab/>
      </w:r>
      <w:r w:rsidRPr="00B5537B">
        <w:rPr>
          <w:rFonts w:ascii="Arial" w:hAnsi="Arial" w:cs="Arial"/>
          <w:sz w:val="24"/>
          <w:szCs w:val="24"/>
        </w:rPr>
        <w:tab/>
      </w:r>
      <w:r w:rsidRPr="00B5537B">
        <w:rPr>
          <w:rFonts w:ascii="Arial" w:hAnsi="Arial" w:cs="Arial"/>
          <w:sz w:val="24"/>
          <w:szCs w:val="24"/>
        </w:rPr>
        <w:tab/>
      </w:r>
      <w:r w:rsidRPr="00B5537B">
        <w:rPr>
          <w:rFonts w:ascii="Arial" w:hAnsi="Arial" w:cs="Arial"/>
          <w:sz w:val="24"/>
          <w:szCs w:val="24"/>
        </w:rPr>
        <w:tab/>
      </w:r>
      <w:r w:rsidR="00706A82">
        <w:rPr>
          <w:rFonts w:ascii="Arial" w:hAnsi="Arial" w:cs="Arial"/>
          <w:sz w:val="24"/>
          <w:szCs w:val="24"/>
        </w:rPr>
        <w:t xml:space="preserve">:                                </w:t>
      </w:r>
      <w:r w:rsidRPr="00B5537B">
        <w:rPr>
          <w:rFonts w:ascii="Arial" w:hAnsi="Arial" w:cs="Arial"/>
          <w:sz w:val="24"/>
          <w:szCs w:val="24"/>
        </w:rPr>
        <w:t xml:space="preserve">              1 db</w:t>
      </w:r>
    </w:p>
    <w:p w:rsidR="00B5537B" w:rsidRPr="00B5537B" w:rsidRDefault="00B5537B" w:rsidP="00706A82">
      <w:pPr>
        <w:numPr>
          <w:ilvl w:val="0"/>
          <w:numId w:val="36"/>
        </w:numPr>
        <w:spacing w:after="0" w:line="312" w:lineRule="auto"/>
        <w:ind w:left="0" w:firstLine="0"/>
        <w:jc w:val="both"/>
        <w:rPr>
          <w:rFonts w:ascii="Arial" w:hAnsi="Arial" w:cs="Arial"/>
          <w:sz w:val="24"/>
          <w:szCs w:val="24"/>
        </w:rPr>
      </w:pPr>
      <w:r w:rsidRPr="00B5537B">
        <w:rPr>
          <w:rFonts w:ascii="Arial" w:hAnsi="Arial" w:cs="Arial"/>
          <w:sz w:val="24"/>
          <w:szCs w:val="24"/>
        </w:rPr>
        <w:t>Ingatlanárverési hirdetmény ismételt árverési eljárásban</w:t>
      </w:r>
      <w:r w:rsidRPr="00B5537B">
        <w:rPr>
          <w:rFonts w:ascii="Arial" w:hAnsi="Arial" w:cs="Arial"/>
          <w:sz w:val="24"/>
          <w:szCs w:val="24"/>
        </w:rPr>
        <w:tab/>
      </w:r>
      <w:r w:rsidRPr="00B5537B">
        <w:rPr>
          <w:rFonts w:ascii="Arial" w:hAnsi="Arial" w:cs="Arial"/>
          <w:sz w:val="24"/>
          <w:szCs w:val="24"/>
        </w:rPr>
        <w:tab/>
      </w:r>
      <w:r w:rsidR="00706A82">
        <w:rPr>
          <w:rFonts w:ascii="Arial" w:hAnsi="Arial" w:cs="Arial"/>
          <w:sz w:val="24"/>
          <w:szCs w:val="24"/>
        </w:rPr>
        <w:t xml:space="preserve">: </w:t>
      </w:r>
      <w:r w:rsidRPr="00B5537B">
        <w:rPr>
          <w:rFonts w:ascii="Arial" w:hAnsi="Arial" w:cs="Arial"/>
          <w:sz w:val="24"/>
          <w:szCs w:val="24"/>
        </w:rPr>
        <w:t xml:space="preserve">   1 db</w:t>
      </w:r>
    </w:p>
    <w:p w:rsidR="00B5537B" w:rsidRPr="00B5537B" w:rsidRDefault="00B5537B" w:rsidP="00706A82">
      <w:pPr>
        <w:numPr>
          <w:ilvl w:val="0"/>
          <w:numId w:val="36"/>
        </w:numPr>
        <w:spacing w:after="0" w:line="312" w:lineRule="auto"/>
        <w:ind w:left="0" w:firstLine="0"/>
        <w:jc w:val="both"/>
        <w:rPr>
          <w:rFonts w:ascii="Arial" w:hAnsi="Arial" w:cs="Arial"/>
          <w:sz w:val="24"/>
          <w:szCs w:val="24"/>
        </w:rPr>
      </w:pPr>
      <w:r w:rsidRPr="00B5537B">
        <w:rPr>
          <w:rFonts w:ascii="Arial" w:hAnsi="Arial" w:cs="Arial"/>
          <w:sz w:val="24"/>
          <w:szCs w:val="24"/>
        </w:rPr>
        <w:t>Agrárkamarai állásfoglalások kifüggesztés kérése</w:t>
      </w:r>
      <w:r w:rsidR="00706A82">
        <w:rPr>
          <w:rFonts w:ascii="Arial" w:hAnsi="Arial" w:cs="Arial"/>
          <w:sz w:val="24"/>
          <w:szCs w:val="24"/>
        </w:rPr>
        <w:t xml:space="preserve">: </w:t>
      </w:r>
      <w:r w:rsidRPr="00B5537B">
        <w:rPr>
          <w:rFonts w:ascii="Arial" w:hAnsi="Arial" w:cs="Arial"/>
          <w:sz w:val="24"/>
          <w:szCs w:val="24"/>
        </w:rPr>
        <w:t xml:space="preserve">             7 db</w:t>
      </w:r>
    </w:p>
    <w:p w:rsidR="00B5537B" w:rsidRPr="00B5537B" w:rsidRDefault="00B5537B" w:rsidP="00706A82">
      <w:pPr>
        <w:numPr>
          <w:ilvl w:val="0"/>
          <w:numId w:val="36"/>
        </w:numPr>
        <w:spacing w:after="0" w:line="312" w:lineRule="auto"/>
        <w:ind w:left="0" w:firstLine="0"/>
        <w:jc w:val="both"/>
        <w:rPr>
          <w:rFonts w:ascii="Arial" w:hAnsi="Arial" w:cs="Arial"/>
          <w:sz w:val="24"/>
          <w:szCs w:val="24"/>
        </w:rPr>
      </w:pPr>
      <w:r w:rsidRPr="00B5537B">
        <w:rPr>
          <w:rFonts w:ascii="Arial" w:hAnsi="Arial" w:cs="Arial"/>
          <w:sz w:val="24"/>
          <w:szCs w:val="24"/>
        </w:rPr>
        <w:t>Környezettanulmány és vagyonleltár felvétel kérése</w:t>
      </w:r>
      <w:r w:rsidRPr="00B5537B">
        <w:rPr>
          <w:rFonts w:ascii="Arial" w:hAnsi="Arial" w:cs="Arial"/>
          <w:sz w:val="24"/>
          <w:szCs w:val="24"/>
        </w:rPr>
        <w:tab/>
      </w:r>
      <w:r w:rsidRPr="00B5537B">
        <w:rPr>
          <w:rFonts w:ascii="Arial" w:hAnsi="Arial" w:cs="Arial"/>
          <w:sz w:val="24"/>
          <w:szCs w:val="24"/>
        </w:rPr>
        <w:tab/>
      </w:r>
      <w:r w:rsidR="00706A82">
        <w:rPr>
          <w:rFonts w:ascii="Arial" w:hAnsi="Arial" w:cs="Arial"/>
          <w:sz w:val="24"/>
          <w:szCs w:val="24"/>
        </w:rPr>
        <w:t>:</w:t>
      </w:r>
      <w:r w:rsidRPr="00B5537B">
        <w:rPr>
          <w:rFonts w:ascii="Arial" w:hAnsi="Arial" w:cs="Arial"/>
          <w:sz w:val="24"/>
          <w:szCs w:val="24"/>
        </w:rPr>
        <w:t xml:space="preserve">           2 db</w:t>
      </w:r>
    </w:p>
    <w:p w:rsidR="00B5537B" w:rsidRPr="00B5537B" w:rsidRDefault="00B5537B" w:rsidP="00706A82">
      <w:pPr>
        <w:numPr>
          <w:ilvl w:val="0"/>
          <w:numId w:val="36"/>
        </w:numPr>
        <w:spacing w:after="0" w:line="312" w:lineRule="auto"/>
        <w:ind w:left="0" w:firstLine="0"/>
        <w:jc w:val="both"/>
        <w:rPr>
          <w:rFonts w:ascii="Arial" w:hAnsi="Arial" w:cs="Arial"/>
          <w:sz w:val="24"/>
          <w:szCs w:val="24"/>
        </w:rPr>
      </w:pPr>
      <w:r w:rsidRPr="00B5537B">
        <w:rPr>
          <w:rFonts w:ascii="Arial" w:hAnsi="Arial" w:cs="Arial"/>
          <w:sz w:val="24"/>
          <w:szCs w:val="24"/>
        </w:rPr>
        <w:t>Elhunytakkal kapcsolatos adatszolgáltatás</w:t>
      </w:r>
      <w:r w:rsidR="00706A82">
        <w:rPr>
          <w:rFonts w:ascii="Arial" w:hAnsi="Arial" w:cs="Arial"/>
          <w:sz w:val="24"/>
          <w:szCs w:val="24"/>
        </w:rPr>
        <w:t xml:space="preserve">:                     </w:t>
      </w:r>
      <w:r w:rsidRPr="00B5537B">
        <w:rPr>
          <w:rFonts w:ascii="Arial" w:hAnsi="Arial" w:cs="Arial"/>
          <w:sz w:val="24"/>
          <w:szCs w:val="24"/>
        </w:rPr>
        <w:t xml:space="preserve"> </w:t>
      </w:r>
      <w:r w:rsidRPr="00B5537B">
        <w:rPr>
          <w:rFonts w:ascii="Arial" w:hAnsi="Arial" w:cs="Arial"/>
          <w:sz w:val="24"/>
          <w:szCs w:val="24"/>
        </w:rPr>
        <w:tab/>
      </w:r>
      <w:r w:rsidRPr="00B5537B">
        <w:rPr>
          <w:rFonts w:ascii="Arial" w:hAnsi="Arial" w:cs="Arial"/>
          <w:sz w:val="24"/>
          <w:szCs w:val="24"/>
        </w:rPr>
        <w:tab/>
      </w:r>
      <w:r w:rsidRPr="00B5537B">
        <w:rPr>
          <w:rFonts w:ascii="Arial" w:hAnsi="Arial" w:cs="Arial"/>
          <w:sz w:val="24"/>
          <w:szCs w:val="24"/>
        </w:rPr>
        <w:tab/>
      </w:r>
      <w:r w:rsidRPr="00B5537B">
        <w:rPr>
          <w:rFonts w:ascii="Arial" w:hAnsi="Arial" w:cs="Arial"/>
          <w:sz w:val="24"/>
          <w:szCs w:val="24"/>
        </w:rPr>
        <w:tab/>
        <w:t xml:space="preserve">    4 db</w:t>
      </w:r>
    </w:p>
    <w:p w:rsidR="00B5537B" w:rsidRPr="00B5537B" w:rsidRDefault="00B5537B" w:rsidP="00B5537B">
      <w:pPr>
        <w:spacing w:after="0" w:line="312" w:lineRule="auto"/>
        <w:ind w:left="360"/>
        <w:jc w:val="both"/>
        <w:rPr>
          <w:rFonts w:ascii="Arial" w:hAnsi="Arial" w:cs="Arial"/>
          <w:sz w:val="24"/>
          <w:szCs w:val="24"/>
        </w:rPr>
      </w:pPr>
    </w:p>
    <w:p w:rsidR="00B5537B" w:rsidRPr="00B5537B" w:rsidRDefault="00B5537B" w:rsidP="00B5537B">
      <w:pPr>
        <w:spacing w:after="0" w:line="312" w:lineRule="auto"/>
        <w:jc w:val="both"/>
        <w:rPr>
          <w:rFonts w:ascii="Arial" w:hAnsi="Arial" w:cs="Arial"/>
          <w:sz w:val="24"/>
          <w:szCs w:val="24"/>
        </w:rPr>
      </w:pPr>
      <w:r w:rsidRPr="00B5537B">
        <w:rPr>
          <w:rFonts w:ascii="Arial" w:hAnsi="Arial" w:cs="Arial"/>
          <w:sz w:val="24"/>
          <w:szCs w:val="24"/>
        </w:rPr>
        <w:t>Hirdetmények, határozatok, közlemények, végzések kerültek még közzétételre környezetvédelmi, közigazgatási, tájékoztatási és árverési okok miatt 22 esetben. adatszolgáltatás – kérésre - 15 esetben történt.</w:t>
      </w:r>
    </w:p>
    <w:bookmarkEnd w:id="12"/>
    <w:p w:rsidR="00B5537B" w:rsidRPr="00B5537B" w:rsidRDefault="00B5537B" w:rsidP="00B5537B">
      <w:pPr>
        <w:spacing w:after="0" w:line="312" w:lineRule="auto"/>
        <w:jc w:val="both"/>
        <w:rPr>
          <w:rFonts w:ascii="Arial" w:hAnsi="Arial" w:cs="Arial"/>
          <w:sz w:val="24"/>
          <w:szCs w:val="24"/>
        </w:rPr>
      </w:pPr>
    </w:p>
    <w:p w:rsidR="00B5537B" w:rsidRPr="00B5537B" w:rsidRDefault="00B5537B" w:rsidP="00B5537B">
      <w:pPr>
        <w:spacing w:after="0" w:line="312" w:lineRule="auto"/>
        <w:jc w:val="both"/>
        <w:rPr>
          <w:rFonts w:ascii="Arial" w:hAnsi="Arial" w:cs="Arial"/>
          <w:sz w:val="24"/>
          <w:szCs w:val="24"/>
        </w:rPr>
      </w:pPr>
      <w:r w:rsidRPr="00B5537B">
        <w:rPr>
          <w:rFonts w:ascii="Arial" w:hAnsi="Arial" w:cs="Arial"/>
          <w:sz w:val="24"/>
          <w:szCs w:val="24"/>
        </w:rPr>
        <w:t xml:space="preserve">A mező- és erdőgazdasági földek forgalmáról szóló 2013. évi CXXII. törvény 21. § (1) és (2) bekezdése rendelkezik arról, hogy az adásvételi szerződést az elővásárlásra jogosultakkal a föld fekvése szerint illetékes települési önkormányzat jegyzője útján kell közölni, hirdetményi úton. Az adásvételi szerződés hirdetményi úton történő közlése a települési önkormányzat polgármesteri hivatala, illetve közös önkormányzati hivatal esetében a közös önkormányzati hivatal hirdetőtáblájára és a közös önkormányzati hivatalhoz tartozó önkormányzat hirdetőtáblájára való kifüggesztéssel történik. E jogszabályra, valamint az elővásárlási és elő-haszonbérleti jog gyakorlása érdekében az adás-vételi és a haszonbérleti szerződés hirdetményi úton történő közlésére vonatkozó eljárási szabályokról szóló 474/2013. (XII. 12.) </w:t>
      </w:r>
      <w:bookmarkStart w:id="13" w:name="_Hlk5284342"/>
      <w:r w:rsidRPr="00B5537B">
        <w:rPr>
          <w:rFonts w:ascii="Arial" w:hAnsi="Arial" w:cs="Arial"/>
          <w:sz w:val="24"/>
          <w:szCs w:val="24"/>
        </w:rPr>
        <w:t xml:space="preserve">Kormányrendeletre tekintettel a berhidai ingatlanokra vonatkozóan 17 adásvételi-, és 1 haszonbérleti szerződés került kifüggesztésre a vilonyai hirdetőtáblára. </w:t>
      </w:r>
    </w:p>
    <w:bookmarkEnd w:id="13"/>
    <w:p w:rsidR="00B5537B" w:rsidRPr="00B5537B" w:rsidRDefault="00B5537B" w:rsidP="00B5537B">
      <w:pPr>
        <w:spacing w:after="0" w:line="312" w:lineRule="auto"/>
        <w:jc w:val="both"/>
        <w:rPr>
          <w:rFonts w:ascii="Arial" w:hAnsi="Arial" w:cs="Arial"/>
          <w:sz w:val="24"/>
          <w:szCs w:val="24"/>
        </w:rPr>
      </w:pPr>
    </w:p>
    <w:p w:rsidR="00B5537B" w:rsidRPr="00B5537B" w:rsidRDefault="00B5537B" w:rsidP="00B5537B">
      <w:pPr>
        <w:spacing w:after="0" w:line="312" w:lineRule="auto"/>
        <w:jc w:val="both"/>
        <w:rPr>
          <w:rFonts w:ascii="Arial" w:hAnsi="Arial" w:cs="Arial"/>
          <w:sz w:val="24"/>
          <w:szCs w:val="24"/>
        </w:rPr>
      </w:pPr>
      <w:r w:rsidRPr="00B5537B">
        <w:rPr>
          <w:rFonts w:ascii="Arial" w:hAnsi="Arial" w:cs="Arial"/>
          <w:sz w:val="24"/>
          <w:szCs w:val="24"/>
        </w:rPr>
        <w:t xml:space="preserve">Az </w:t>
      </w:r>
      <w:r w:rsidRPr="00B5537B">
        <w:rPr>
          <w:rFonts w:ascii="Arial" w:hAnsi="Arial" w:cs="Arial"/>
          <w:b/>
          <w:sz w:val="24"/>
          <w:szCs w:val="24"/>
        </w:rPr>
        <w:t xml:space="preserve">anyakönyvi </w:t>
      </w:r>
      <w:r w:rsidRPr="00B5537B">
        <w:rPr>
          <w:rFonts w:ascii="Arial" w:hAnsi="Arial" w:cs="Arial"/>
          <w:sz w:val="24"/>
          <w:szCs w:val="24"/>
        </w:rPr>
        <w:t xml:space="preserve">feladatokat az igazgatási ügyintéző a kirendeltségen látja el. Ahogy már említettem 2014. július 1-jén bevezetésre került az elektronikus anyakönyv (EAK). Ezt követően a papír alapú anyakönyvbe alapbejegyzést nem lehetett rögzíteni. 2018. évben </w:t>
      </w:r>
      <w:r w:rsidRPr="00B5537B">
        <w:rPr>
          <w:rFonts w:ascii="Arial" w:hAnsi="Arial" w:cs="Arial"/>
          <w:b/>
          <w:sz w:val="24"/>
          <w:szCs w:val="24"/>
        </w:rPr>
        <w:t>Vilonyán 1 házasságkötés anyakönyvezése történt.</w:t>
      </w:r>
      <w:r w:rsidRPr="00B5537B">
        <w:rPr>
          <w:rFonts w:ascii="Arial" w:hAnsi="Arial" w:cs="Arial"/>
          <w:sz w:val="24"/>
          <w:szCs w:val="24"/>
        </w:rPr>
        <w:t xml:space="preserve"> </w:t>
      </w:r>
      <w:r w:rsidRPr="00B5537B">
        <w:rPr>
          <w:rFonts w:ascii="Arial" w:hAnsi="Arial" w:cs="Arial"/>
          <w:b/>
          <w:sz w:val="24"/>
          <w:szCs w:val="24"/>
        </w:rPr>
        <w:t>2 kérelemre – 2 anyakönyvi kivonat</w:t>
      </w:r>
      <w:r w:rsidRPr="00B5537B">
        <w:rPr>
          <w:rFonts w:ascii="Arial" w:hAnsi="Arial" w:cs="Arial"/>
          <w:sz w:val="24"/>
          <w:szCs w:val="24"/>
        </w:rPr>
        <w:t xml:space="preserve"> (születési) került kiállításra. </w:t>
      </w:r>
      <w:r w:rsidRPr="00B5537B">
        <w:rPr>
          <w:rFonts w:ascii="Arial" w:hAnsi="Arial" w:cs="Arial"/>
          <w:b/>
          <w:sz w:val="24"/>
          <w:szCs w:val="24"/>
        </w:rPr>
        <w:t>Születendő gyermekre tett teljes hatályú apai elismerő nyilatkozat</w:t>
      </w:r>
      <w:r w:rsidRPr="00B5537B">
        <w:rPr>
          <w:rFonts w:ascii="Arial" w:hAnsi="Arial" w:cs="Arial"/>
          <w:sz w:val="24"/>
          <w:szCs w:val="24"/>
        </w:rPr>
        <w:t xml:space="preserve"> felvételére 2018. évben Vilonyán </w:t>
      </w:r>
      <w:r w:rsidRPr="00B5537B">
        <w:rPr>
          <w:rFonts w:ascii="Arial" w:hAnsi="Arial" w:cs="Arial"/>
          <w:b/>
          <w:sz w:val="24"/>
          <w:szCs w:val="24"/>
        </w:rPr>
        <w:t xml:space="preserve">4 </w:t>
      </w:r>
      <w:r w:rsidRPr="00B5537B">
        <w:rPr>
          <w:rFonts w:ascii="Arial" w:hAnsi="Arial" w:cs="Arial"/>
          <w:sz w:val="24"/>
          <w:szCs w:val="24"/>
        </w:rPr>
        <w:t xml:space="preserve">esetben került </w:t>
      </w:r>
      <w:r w:rsidRPr="00B5537B">
        <w:rPr>
          <w:rFonts w:ascii="Arial" w:hAnsi="Arial" w:cs="Arial"/>
          <w:sz w:val="24"/>
          <w:szCs w:val="24"/>
        </w:rPr>
        <w:lastRenderedPageBreak/>
        <w:t xml:space="preserve">sor. Értesítés anyakönyvi változásról és adatmódosításról nyomtatvány (6-os bizonylat) </w:t>
      </w:r>
      <w:r w:rsidRPr="00B5537B">
        <w:rPr>
          <w:rFonts w:ascii="Arial" w:hAnsi="Arial" w:cs="Arial"/>
          <w:b/>
          <w:sz w:val="24"/>
          <w:szCs w:val="24"/>
        </w:rPr>
        <w:t>3 esetben</w:t>
      </w:r>
      <w:r w:rsidRPr="00B5537B">
        <w:rPr>
          <w:rFonts w:ascii="Arial" w:hAnsi="Arial" w:cs="Arial"/>
          <w:sz w:val="24"/>
          <w:szCs w:val="24"/>
        </w:rPr>
        <w:t xml:space="preserve"> került kitöltésre. </w:t>
      </w:r>
      <w:r w:rsidRPr="00B5537B">
        <w:rPr>
          <w:rFonts w:ascii="Arial" w:hAnsi="Arial" w:cs="Arial"/>
          <w:b/>
          <w:sz w:val="24"/>
          <w:szCs w:val="24"/>
        </w:rPr>
        <w:t>Haláleset anyakönyvezése 1</w:t>
      </w:r>
      <w:r w:rsidRPr="00B5537B">
        <w:rPr>
          <w:rFonts w:ascii="Arial" w:hAnsi="Arial" w:cs="Arial"/>
          <w:sz w:val="24"/>
          <w:szCs w:val="24"/>
        </w:rPr>
        <w:t xml:space="preserve"> esetben történt. </w:t>
      </w:r>
      <w:r w:rsidRPr="00B5537B">
        <w:rPr>
          <w:rFonts w:ascii="Arial" w:hAnsi="Arial" w:cs="Arial"/>
          <w:b/>
          <w:sz w:val="24"/>
          <w:szCs w:val="24"/>
        </w:rPr>
        <w:t>Születési családi név megváltoztatás nagykorú személy kérelmére 1</w:t>
      </w:r>
      <w:r w:rsidRPr="00B5537B">
        <w:rPr>
          <w:rFonts w:ascii="Arial" w:hAnsi="Arial" w:cs="Arial"/>
          <w:sz w:val="24"/>
          <w:szCs w:val="24"/>
        </w:rPr>
        <w:t xml:space="preserve"> esetben történt. </w:t>
      </w:r>
    </w:p>
    <w:p w:rsidR="00B5537B" w:rsidRPr="00B5537B" w:rsidRDefault="00B5537B" w:rsidP="00B5537B">
      <w:pPr>
        <w:spacing w:after="0" w:line="312" w:lineRule="auto"/>
        <w:jc w:val="both"/>
        <w:rPr>
          <w:rFonts w:ascii="Arial" w:hAnsi="Arial" w:cs="Arial"/>
          <w:sz w:val="24"/>
          <w:szCs w:val="24"/>
        </w:rPr>
      </w:pPr>
    </w:p>
    <w:p w:rsidR="00B5537B" w:rsidRPr="00B5537B" w:rsidRDefault="00B5537B" w:rsidP="00B5537B">
      <w:pPr>
        <w:spacing w:after="0" w:line="312" w:lineRule="auto"/>
        <w:jc w:val="both"/>
        <w:rPr>
          <w:rFonts w:ascii="Arial" w:hAnsi="Arial" w:cs="Arial"/>
          <w:sz w:val="24"/>
          <w:szCs w:val="24"/>
        </w:rPr>
      </w:pPr>
      <w:r w:rsidRPr="00B5537B">
        <w:rPr>
          <w:rFonts w:ascii="Arial" w:hAnsi="Arial" w:cs="Arial"/>
          <w:sz w:val="24"/>
          <w:szCs w:val="24"/>
        </w:rPr>
        <w:t xml:space="preserve">A helyben intézhető </w:t>
      </w:r>
      <w:r w:rsidRPr="00B5537B">
        <w:rPr>
          <w:rFonts w:ascii="Arial" w:hAnsi="Arial" w:cs="Arial"/>
          <w:b/>
          <w:sz w:val="24"/>
          <w:szCs w:val="24"/>
        </w:rPr>
        <w:t>népesség-nyilvántartási</w:t>
      </w:r>
      <w:r w:rsidRPr="00B5537B">
        <w:rPr>
          <w:rFonts w:ascii="Arial" w:hAnsi="Arial" w:cs="Arial"/>
          <w:sz w:val="24"/>
          <w:szCs w:val="24"/>
        </w:rPr>
        <w:t xml:space="preserve"> feladatok ellátásához 2011. április 27-től az önkormányzati alapnyilvántartásokat támogató helyi nyilvántartó rendszer, a Vizuál Regiszter felhasználói jogát, fejlesztői támogatását, üzemeltetését és kapcsolódó help-desk szolgáltatásokat az eKÖZIG Regionális Informatikai Szolgáltató Központ Zrt. biztosítja. </w:t>
      </w:r>
    </w:p>
    <w:p w:rsidR="00B5537B" w:rsidRPr="00B5537B" w:rsidRDefault="00B5537B" w:rsidP="00B5537B">
      <w:pPr>
        <w:spacing w:after="0" w:line="312" w:lineRule="auto"/>
        <w:jc w:val="both"/>
        <w:rPr>
          <w:rFonts w:ascii="Arial" w:hAnsi="Arial" w:cs="Arial"/>
          <w:color w:val="0070C0"/>
          <w:sz w:val="24"/>
          <w:szCs w:val="24"/>
        </w:rPr>
      </w:pPr>
    </w:p>
    <w:p w:rsidR="00B5537B" w:rsidRPr="00B5537B" w:rsidRDefault="00B5537B" w:rsidP="00B5537B">
      <w:pPr>
        <w:spacing w:after="0" w:line="312" w:lineRule="auto"/>
        <w:jc w:val="both"/>
        <w:rPr>
          <w:rFonts w:ascii="Arial" w:hAnsi="Arial" w:cs="Arial"/>
          <w:sz w:val="24"/>
          <w:szCs w:val="24"/>
        </w:rPr>
      </w:pPr>
      <w:r w:rsidRPr="00B5537B">
        <w:rPr>
          <w:rFonts w:ascii="Arial" w:hAnsi="Arial" w:cs="Arial"/>
          <w:sz w:val="24"/>
          <w:szCs w:val="24"/>
        </w:rPr>
        <w:t xml:space="preserve">A </w:t>
      </w:r>
      <w:r w:rsidRPr="00B5537B">
        <w:rPr>
          <w:rFonts w:ascii="Arial" w:hAnsi="Arial" w:cs="Arial"/>
          <w:b/>
          <w:sz w:val="24"/>
          <w:szCs w:val="24"/>
        </w:rPr>
        <w:t>hagyatéki</w:t>
      </w:r>
      <w:r w:rsidRPr="00B5537B">
        <w:rPr>
          <w:rFonts w:ascii="Arial" w:hAnsi="Arial" w:cs="Arial"/>
          <w:sz w:val="24"/>
          <w:szCs w:val="24"/>
        </w:rPr>
        <w:t xml:space="preserve"> ügyek tekintetében elmondható, hogy 2018-ben 7 hagyatéki eljárás lezárására került sor. Hagyatéki leltár felvételével kapcsolatos megkeresést 1 esetben teljesített az igazgatási ügyintéző. Póthagyatéki eljárás 2 esetben volt. </w:t>
      </w:r>
    </w:p>
    <w:p w:rsidR="00B5537B" w:rsidRPr="00B5537B" w:rsidRDefault="00B5537B" w:rsidP="00B5537B">
      <w:pPr>
        <w:spacing w:after="0" w:line="312" w:lineRule="auto"/>
        <w:jc w:val="both"/>
        <w:rPr>
          <w:rFonts w:ascii="Arial" w:hAnsi="Arial" w:cs="Arial"/>
          <w:sz w:val="24"/>
          <w:szCs w:val="24"/>
        </w:rPr>
      </w:pPr>
    </w:p>
    <w:p w:rsidR="00B5537B" w:rsidRPr="00B5537B" w:rsidRDefault="00B5537B" w:rsidP="00B5537B">
      <w:pPr>
        <w:spacing w:after="0" w:line="312" w:lineRule="auto"/>
        <w:jc w:val="both"/>
        <w:rPr>
          <w:rFonts w:ascii="Arial" w:hAnsi="Arial" w:cs="Arial"/>
          <w:sz w:val="24"/>
          <w:szCs w:val="24"/>
        </w:rPr>
      </w:pPr>
      <w:r w:rsidRPr="00B5537B">
        <w:rPr>
          <w:rFonts w:ascii="Arial" w:hAnsi="Arial" w:cs="Arial"/>
          <w:sz w:val="24"/>
          <w:szCs w:val="24"/>
        </w:rPr>
        <w:t>Államigazgatási hatósági ügyben hozott önálló határozatok száma: 110 a végzések száma: 5 Gyermekvédelmi ügyben 7 db, önkormányzati igazgatási ügyben 2 a hozott határozatok száma. A hatósági bizonyítványok önálló határozatnak számítanak.</w:t>
      </w:r>
    </w:p>
    <w:p w:rsidR="00B5537B" w:rsidRPr="00B5537B" w:rsidRDefault="00B5537B" w:rsidP="00B5537B">
      <w:pPr>
        <w:spacing w:after="0" w:line="312" w:lineRule="auto"/>
        <w:jc w:val="both"/>
        <w:rPr>
          <w:rFonts w:ascii="Arial" w:hAnsi="Arial" w:cs="Arial"/>
          <w:sz w:val="24"/>
          <w:szCs w:val="24"/>
        </w:rPr>
      </w:pPr>
    </w:p>
    <w:p w:rsidR="00B5537B" w:rsidRDefault="00B5537B" w:rsidP="00B5537B">
      <w:pPr>
        <w:spacing w:after="0" w:line="312" w:lineRule="auto"/>
        <w:jc w:val="both"/>
        <w:rPr>
          <w:rFonts w:ascii="Arial" w:hAnsi="Arial" w:cs="Arial"/>
          <w:sz w:val="24"/>
          <w:szCs w:val="24"/>
        </w:rPr>
      </w:pPr>
      <w:r w:rsidRPr="00B5537B">
        <w:rPr>
          <w:rFonts w:ascii="Arial" w:hAnsi="Arial" w:cs="Arial"/>
          <w:sz w:val="24"/>
          <w:szCs w:val="24"/>
        </w:rPr>
        <w:t xml:space="preserve">Önkormányzati hatósági határozatok száma 15 melyből 4-et a testület hozott, 11-et a polgármester szociális igazgatási ügyben. A végzések száma nem volt (belföldi jogsegélykérés). </w:t>
      </w:r>
    </w:p>
    <w:p w:rsidR="002D07C8" w:rsidRPr="00B5537B" w:rsidRDefault="002D07C8" w:rsidP="00B5537B">
      <w:pPr>
        <w:spacing w:after="0" w:line="312" w:lineRule="auto"/>
        <w:jc w:val="both"/>
        <w:rPr>
          <w:rFonts w:ascii="Arial" w:hAnsi="Arial" w:cs="Arial"/>
          <w:sz w:val="24"/>
          <w:szCs w:val="24"/>
        </w:rPr>
      </w:pPr>
    </w:p>
    <w:p w:rsidR="00B5537B" w:rsidRPr="00B5537B" w:rsidRDefault="00B5537B" w:rsidP="00B5537B">
      <w:pPr>
        <w:spacing w:after="0" w:line="312" w:lineRule="auto"/>
        <w:jc w:val="both"/>
        <w:rPr>
          <w:rFonts w:ascii="Arial" w:hAnsi="Arial" w:cs="Arial"/>
          <w:sz w:val="24"/>
          <w:szCs w:val="24"/>
        </w:rPr>
      </w:pPr>
      <w:r w:rsidRPr="00B5537B">
        <w:rPr>
          <w:rFonts w:ascii="Arial" w:hAnsi="Arial" w:cs="Arial"/>
          <w:sz w:val="24"/>
          <w:szCs w:val="24"/>
        </w:rPr>
        <w:t xml:space="preserve">2018. évben 12 rendelet–tervezet kidolgozására került sor, 4 új rendelet megalkotását, 8 rendelet módosítását készítettük elő. A rendeletek közzététele a </w:t>
      </w:r>
      <w:hyperlink r:id="rId11" w:history="1">
        <w:r w:rsidRPr="00B5537B">
          <w:rPr>
            <w:rStyle w:val="Hiperhivatkozs"/>
            <w:rFonts w:ascii="Arial" w:hAnsi="Arial" w:cs="Arial"/>
            <w:sz w:val="24"/>
            <w:szCs w:val="24"/>
          </w:rPr>
          <w:t>www.vilonya.eu</w:t>
        </w:r>
      </w:hyperlink>
      <w:r w:rsidRPr="00B5537B">
        <w:rPr>
          <w:rFonts w:ascii="Arial" w:hAnsi="Arial" w:cs="Arial"/>
          <w:sz w:val="24"/>
          <w:szCs w:val="24"/>
        </w:rPr>
        <w:t xml:space="preserve"> honlapon megtörtént, valamint jogszabályi kötelezettségnek eleget téve valamennyi időállapotban egységes szerkezetű szöveggel a </w:t>
      </w:r>
      <w:hyperlink r:id="rId12" w:history="1">
        <w:r w:rsidRPr="00B5537B">
          <w:rPr>
            <w:rStyle w:val="Hiperhivatkozs"/>
            <w:rFonts w:ascii="Arial" w:hAnsi="Arial" w:cs="Arial"/>
            <w:sz w:val="24"/>
            <w:szCs w:val="24"/>
          </w:rPr>
          <w:t>www.njt.hu</w:t>
        </w:r>
      </w:hyperlink>
      <w:r w:rsidRPr="00B5537B">
        <w:rPr>
          <w:rFonts w:ascii="Arial" w:hAnsi="Arial" w:cs="Arial"/>
          <w:sz w:val="24"/>
          <w:szCs w:val="24"/>
        </w:rPr>
        <w:t xml:space="preserve"> honlapon is.</w:t>
      </w:r>
    </w:p>
    <w:p w:rsidR="00B5537B" w:rsidRPr="00B5537B" w:rsidRDefault="00B5537B" w:rsidP="00B5537B">
      <w:pPr>
        <w:spacing w:after="0" w:line="312" w:lineRule="auto"/>
        <w:jc w:val="both"/>
        <w:rPr>
          <w:rFonts w:ascii="Arial" w:hAnsi="Arial" w:cs="Arial"/>
          <w:sz w:val="24"/>
          <w:szCs w:val="24"/>
        </w:rPr>
      </w:pPr>
    </w:p>
    <w:p w:rsidR="00B5537B" w:rsidRPr="00B5537B" w:rsidRDefault="00B5537B" w:rsidP="00B5537B">
      <w:pPr>
        <w:spacing w:after="0" w:line="312" w:lineRule="auto"/>
        <w:jc w:val="both"/>
        <w:rPr>
          <w:rFonts w:ascii="Arial" w:hAnsi="Arial" w:cs="Arial"/>
          <w:sz w:val="24"/>
          <w:szCs w:val="24"/>
        </w:rPr>
      </w:pPr>
      <w:r w:rsidRPr="00B5537B">
        <w:rPr>
          <w:rFonts w:ascii="Arial" w:hAnsi="Arial" w:cs="Arial"/>
          <w:sz w:val="24"/>
          <w:szCs w:val="24"/>
        </w:rPr>
        <w:t xml:space="preserve">Az </w:t>
      </w:r>
      <w:r w:rsidRPr="00B5537B">
        <w:rPr>
          <w:rFonts w:ascii="Arial" w:hAnsi="Arial" w:cs="Arial"/>
          <w:b/>
          <w:sz w:val="24"/>
          <w:szCs w:val="24"/>
        </w:rPr>
        <w:t>iktatási</w:t>
      </w:r>
      <w:r w:rsidRPr="00B5537B">
        <w:rPr>
          <w:rFonts w:ascii="Arial" w:hAnsi="Arial" w:cs="Arial"/>
          <w:sz w:val="24"/>
          <w:szCs w:val="24"/>
        </w:rPr>
        <w:t xml:space="preserve"> feladatok teljeskörűen elkülönítetten kerülnek feldolgozásra, 2017. december 31-ig az IRMA ügyiratkezelő rendszerben gépi iktatással történt</w:t>
      </w:r>
      <w:r w:rsidR="0026220B">
        <w:rPr>
          <w:rFonts w:ascii="Arial" w:hAnsi="Arial" w:cs="Arial"/>
          <w:sz w:val="24"/>
          <w:szCs w:val="24"/>
        </w:rPr>
        <w:t>, 2018. január 1-jétől pedig az ASP Iratkezelő modul Vilonya iktatókönyvében.</w:t>
      </w:r>
    </w:p>
    <w:p w:rsidR="002D07C8" w:rsidRDefault="002D07C8" w:rsidP="00B5537B">
      <w:pPr>
        <w:spacing w:after="0" w:line="312" w:lineRule="auto"/>
        <w:jc w:val="both"/>
        <w:rPr>
          <w:rFonts w:ascii="Arial" w:hAnsi="Arial" w:cs="Arial"/>
          <w:sz w:val="24"/>
          <w:szCs w:val="24"/>
        </w:rPr>
      </w:pPr>
    </w:p>
    <w:p w:rsidR="00B5537B" w:rsidRPr="00B5537B" w:rsidRDefault="00B5537B" w:rsidP="00B5537B">
      <w:pPr>
        <w:spacing w:after="0" w:line="312" w:lineRule="auto"/>
        <w:jc w:val="both"/>
        <w:rPr>
          <w:rFonts w:ascii="Arial" w:hAnsi="Arial" w:cs="Arial"/>
          <w:sz w:val="24"/>
          <w:szCs w:val="24"/>
        </w:rPr>
      </w:pPr>
      <w:r w:rsidRPr="00B5537B">
        <w:rPr>
          <w:rFonts w:ascii="Arial" w:hAnsi="Arial" w:cs="Arial"/>
          <w:sz w:val="24"/>
          <w:szCs w:val="24"/>
        </w:rPr>
        <w:t xml:space="preserve">Az elmúlt évben Vilonyán az iktatott ügyiratok száma: </w:t>
      </w:r>
      <w:r w:rsidRPr="00B5537B">
        <w:rPr>
          <w:rFonts w:ascii="Arial" w:hAnsi="Arial" w:cs="Arial"/>
          <w:sz w:val="24"/>
          <w:szCs w:val="24"/>
        </w:rPr>
        <w:tab/>
      </w:r>
      <w:r w:rsidRPr="00B5537B">
        <w:rPr>
          <w:rFonts w:ascii="Arial" w:hAnsi="Arial" w:cs="Arial"/>
          <w:sz w:val="24"/>
          <w:szCs w:val="24"/>
        </w:rPr>
        <w:tab/>
        <w:t>1880 db</w:t>
      </w:r>
    </w:p>
    <w:p w:rsidR="00B5537B" w:rsidRPr="00B5537B" w:rsidRDefault="00B5537B" w:rsidP="00B5537B">
      <w:pPr>
        <w:spacing w:after="0" w:line="312" w:lineRule="auto"/>
        <w:jc w:val="both"/>
        <w:rPr>
          <w:rFonts w:ascii="Arial" w:hAnsi="Arial" w:cs="Arial"/>
          <w:sz w:val="24"/>
          <w:szCs w:val="24"/>
        </w:rPr>
      </w:pPr>
      <w:r w:rsidRPr="00B5537B">
        <w:rPr>
          <w:rFonts w:ascii="Arial" w:hAnsi="Arial" w:cs="Arial"/>
          <w:sz w:val="24"/>
          <w:szCs w:val="24"/>
        </w:rPr>
        <w:t xml:space="preserve">ebből: </w:t>
      </w:r>
      <w:r w:rsidRPr="00B5537B">
        <w:rPr>
          <w:rFonts w:ascii="Arial" w:hAnsi="Arial" w:cs="Arial"/>
          <w:sz w:val="24"/>
          <w:szCs w:val="24"/>
        </w:rPr>
        <w:tab/>
      </w:r>
      <w:r w:rsidRPr="00B5537B">
        <w:rPr>
          <w:rFonts w:ascii="Arial" w:hAnsi="Arial" w:cs="Arial"/>
          <w:sz w:val="24"/>
          <w:szCs w:val="24"/>
        </w:rPr>
        <w:tab/>
      </w:r>
      <w:r w:rsidRPr="00B5537B">
        <w:rPr>
          <w:rFonts w:ascii="Arial" w:hAnsi="Arial" w:cs="Arial"/>
          <w:sz w:val="24"/>
          <w:szCs w:val="24"/>
        </w:rPr>
        <w:tab/>
      </w:r>
      <w:r w:rsidRPr="00B5537B">
        <w:rPr>
          <w:rFonts w:ascii="Arial" w:hAnsi="Arial" w:cs="Arial"/>
          <w:sz w:val="24"/>
          <w:szCs w:val="24"/>
        </w:rPr>
        <w:tab/>
      </w:r>
      <w:r w:rsidRPr="00B5537B">
        <w:rPr>
          <w:rFonts w:ascii="Arial" w:hAnsi="Arial" w:cs="Arial"/>
          <w:sz w:val="24"/>
          <w:szCs w:val="24"/>
        </w:rPr>
        <w:tab/>
        <w:t>- főszámon</w:t>
      </w:r>
      <w:r w:rsidRPr="00B5537B">
        <w:rPr>
          <w:rFonts w:ascii="Arial" w:hAnsi="Arial" w:cs="Arial"/>
          <w:sz w:val="24"/>
          <w:szCs w:val="24"/>
        </w:rPr>
        <w:tab/>
      </w:r>
      <w:r w:rsidRPr="00B5537B">
        <w:rPr>
          <w:rFonts w:ascii="Arial" w:hAnsi="Arial" w:cs="Arial"/>
          <w:sz w:val="24"/>
          <w:szCs w:val="24"/>
        </w:rPr>
        <w:tab/>
      </w:r>
      <w:r w:rsidRPr="00B5537B">
        <w:rPr>
          <w:rFonts w:ascii="Arial" w:hAnsi="Arial" w:cs="Arial"/>
          <w:sz w:val="24"/>
          <w:szCs w:val="24"/>
        </w:rPr>
        <w:tab/>
      </w:r>
      <w:r w:rsidR="002D07C8">
        <w:rPr>
          <w:rFonts w:ascii="Arial" w:hAnsi="Arial" w:cs="Arial"/>
          <w:sz w:val="24"/>
          <w:szCs w:val="24"/>
        </w:rPr>
        <w:t>:</w:t>
      </w:r>
      <w:r w:rsidRPr="00B5537B">
        <w:rPr>
          <w:rFonts w:ascii="Arial" w:hAnsi="Arial" w:cs="Arial"/>
          <w:sz w:val="24"/>
          <w:szCs w:val="24"/>
        </w:rPr>
        <w:t xml:space="preserve">  </w:t>
      </w:r>
      <w:r w:rsidR="002D07C8">
        <w:rPr>
          <w:rFonts w:ascii="Arial" w:hAnsi="Arial" w:cs="Arial"/>
          <w:sz w:val="24"/>
          <w:szCs w:val="24"/>
        </w:rPr>
        <w:t xml:space="preserve">  </w:t>
      </w:r>
      <w:r w:rsidRPr="00B5537B">
        <w:rPr>
          <w:rFonts w:ascii="Arial" w:hAnsi="Arial" w:cs="Arial"/>
          <w:sz w:val="24"/>
          <w:szCs w:val="24"/>
        </w:rPr>
        <w:t>572 db</w:t>
      </w:r>
    </w:p>
    <w:p w:rsidR="00B5537B" w:rsidRDefault="00B5537B" w:rsidP="00B5537B">
      <w:pPr>
        <w:spacing w:after="0" w:line="312" w:lineRule="auto"/>
        <w:jc w:val="both"/>
        <w:rPr>
          <w:rFonts w:ascii="Arial" w:hAnsi="Arial" w:cs="Arial"/>
          <w:sz w:val="24"/>
          <w:szCs w:val="24"/>
        </w:rPr>
      </w:pPr>
      <w:r w:rsidRPr="00B5537B">
        <w:rPr>
          <w:rFonts w:ascii="Arial" w:hAnsi="Arial" w:cs="Arial"/>
          <w:sz w:val="24"/>
          <w:szCs w:val="24"/>
        </w:rPr>
        <w:tab/>
      </w:r>
      <w:r w:rsidRPr="00B5537B">
        <w:rPr>
          <w:rFonts w:ascii="Arial" w:hAnsi="Arial" w:cs="Arial"/>
          <w:sz w:val="24"/>
          <w:szCs w:val="24"/>
        </w:rPr>
        <w:tab/>
      </w:r>
      <w:r w:rsidRPr="00B5537B">
        <w:rPr>
          <w:rFonts w:ascii="Arial" w:hAnsi="Arial" w:cs="Arial"/>
          <w:sz w:val="24"/>
          <w:szCs w:val="24"/>
        </w:rPr>
        <w:tab/>
      </w:r>
      <w:r w:rsidRPr="00B5537B">
        <w:rPr>
          <w:rFonts w:ascii="Arial" w:hAnsi="Arial" w:cs="Arial"/>
          <w:sz w:val="24"/>
          <w:szCs w:val="24"/>
        </w:rPr>
        <w:tab/>
        <w:t xml:space="preserve">           </w:t>
      </w:r>
      <w:r w:rsidRPr="00B5537B">
        <w:rPr>
          <w:rFonts w:ascii="Arial" w:hAnsi="Arial" w:cs="Arial"/>
          <w:sz w:val="24"/>
          <w:szCs w:val="24"/>
        </w:rPr>
        <w:tab/>
        <w:t>- alszámon</w:t>
      </w:r>
      <w:r w:rsidRPr="00B5537B">
        <w:rPr>
          <w:rFonts w:ascii="Arial" w:hAnsi="Arial" w:cs="Arial"/>
          <w:sz w:val="24"/>
          <w:szCs w:val="24"/>
        </w:rPr>
        <w:tab/>
      </w:r>
      <w:r w:rsidRPr="00B5537B">
        <w:rPr>
          <w:rFonts w:ascii="Arial" w:hAnsi="Arial" w:cs="Arial"/>
          <w:sz w:val="24"/>
          <w:szCs w:val="24"/>
        </w:rPr>
        <w:tab/>
      </w:r>
      <w:r w:rsidR="002D07C8">
        <w:rPr>
          <w:rFonts w:ascii="Arial" w:hAnsi="Arial" w:cs="Arial"/>
          <w:sz w:val="24"/>
          <w:szCs w:val="24"/>
        </w:rPr>
        <w:t xml:space="preserve">: </w:t>
      </w:r>
      <w:r w:rsidRPr="00B5537B">
        <w:rPr>
          <w:rFonts w:ascii="Arial" w:hAnsi="Arial" w:cs="Arial"/>
          <w:sz w:val="24"/>
          <w:szCs w:val="24"/>
        </w:rPr>
        <w:t>1308 db</w:t>
      </w:r>
    </w:p>
    <w:p w:rsidR="0026220B" w:rsidRDefault="0026220B" w:rsidP="00B5537B">
      <w:pPr>
        <w:spacing w:after="0" w:line="312" w:lineRule="auto"/>
        <w:jc w:val="both"/>
        <w:rPr>
          <w:rFonts w:ascii="Arial" w:hAnsi="Arial" w:cs="Arial"/>
          <w:sz w:val="24"/>
          <w:szCs w:val="24"/>
        </w:rPr>
      </w:pPr>
    </w:p>
    <w:p w:rsidR="0026220B" w:rsidRPr="00B5537B" w:rsidRDefault="0026220B" w:rsidP="00B5537B">
      <w:pPr>
        <w:spacing w:after="0" w:line="312" w:lineRule="auto"/>
        <w:jc w:val="both"/>
        <w:rPr>
          <w:rFonts w:ascii="Arial" w:hAnsi="Arial" w:cs="Arial"/>
          <w:sz w:val="24"/>
          <w:szCs w:val="24"/>
        </w:rPr>
      </w:pPr>
    </w:p>
    <w:p w:rsidR="00B5537B" w:rsidRPr="00B5537B" w:rsidRDefault="00B5537B" w:rsidP="00B5537B">
      <w:pPr>
        <w:tabs>
          <w:tab w:val="left" w:pos="6540"/>
        </w:tabs>
        <w:spacing w:after="0" w:line="312" w:lineRule="auto"/>
        <w:jc w:val="both"/>
        <w:rPr>
          <w:rFonts w:ascii="Arial" w:hAnsi="Arial" w:cs="Arial"/>
          <w:sz w:val="24"/>
          <w:szCs w:val="24"/>
        </w:rPr>
      </w:pPr>
      <w:r w:rsidRPr="00B5537B">
        <w:rPr>
          <w:rFonts w:ascii="Arial" w:hAnsi="Arial" w:cs="Arial"/>
          <w:sz w:val="24"/>
          <w:szCs w:val="24"/>
        </w:rPr>
        <w:tab/>
      </w:r>
    </w:p>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9062"/>
      </w:tblGrid>
      <w:tr w:rsidR="00B5537B" w:rsidRPr="00B5537B" w:rsidTr="0026220B">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lastRenderedPageBreak/>
              <w:t xml:space="preserve">Ágazat                                                                           Főszám                 Alszám       </w:t>
            </w:r>
          </w:p>
          <w:tbl>
            <w:tblPr>
              <w:tblW w:w="5000" w:type="pct"/>
              <w:tblCellSpacing w:w="15" w:type="dxa"/>
              <w:tblBorders>
                <w:top w:val="single" w:sz="4" w:space="0" w:color="auto"/>
                <w:left w:val="single" w:sz="4" w:space="0" w:color="auto"/>
                <w:bottom w:val="single" w:sz="4" w:space="0" w:color="auto"/>
                <w:right w:val="single" w:sz="4" w:space="0" w:color="auto"/>
              </w:tblBorders>
              <w:tblCellMar>
                <w:top w:w="15" w:type="dxa"/>
                <w:left w:w="15" w:type="dxa"/>
                <w:bottom w:w="15" w:type="dxa"/>
                <w:right w:w="15" w:type="dxa"/>
              </w:tblCellMar>
              <w:tblLook w:val="04A0" w:firstRow="1" w:lastRow="0" w:firstColumn="1" w:lastColumn="0" w:noHBand="0" w:noVBand="1"/>
            </w:tblPr>
            <w:tblGrid>
              <w:gridCol w:w="4845"/>
              <w:gridCol w:w="1341"/>
              <w:gridCol w:w="1341"/>
              <w:gridCol w:w="1355"/>
            </w:tblGrid>
            <w:tr w:rsidR="00B5537B" w:rsidRPr="00B5537B" w:rsidTr="0026220B">
              <w:trPr>
                <w:tblCellSpacing w:w="15" w:type="dxa"/>
              </w:trPr>
              <w:tc>
                <w:tcPr>
                  <w:tcW w:w="2702" w:type="pct"/>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A.1. Adóigazgatási ügyek</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240</w:t>
                  </w:r>
                </w:p>
              </w:tc>
              <w:tc>
                <w:tcPr>
                  <w:tcW w:w="738" w:type="pct"/>
                  <w:vAlign w:val="center"/>
                </w:tcPr>
                <w:p w:rsidR="00B5537B" w:rsidRPr="00B5537B" w:rsidRDefault="00B5537B" w:rsidP="0026220B">
                  <w:pPr>
                    <w:spacing w:after="120"/>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319</w:t>
                  </w:r>
                </w:p>
              </w:tc>
            </w:tr>
            <w:tr w:rsidR="00B5537B" w:rsidRPr="00B5537B" w:rsidTr="0026220B">
              <w:trPr>
                <w:tblCellSpacing w:w="15" w:type="dxa"/>
              </w:trPr>
              <w:tc>
                <w:tcPr>
                  <w:tcW w:w="2702" w:type="pct"/>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B.) Egészségügyi igazgatás</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4</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17</w:t>
                  </w:r>
                </w:p>
              </w:tc>
            </w:tr>
            <w:tr w:rsidR="00B5537B" w:rsidRPr="00B5537B" w:rsidTr="0026220B">
              <w:trPr>
                <w:tblCellSpacing w:w="15" w:type="dxa"/>
              </w:trPr>
              <w:tc>
                <w:tcPr>
                  <w:tcW w:w="2702" w:type="pct"/>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C.)Szociális igazgatás</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28</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117</w:t>
                  </w:r>
                </w:p>
              </w:tc>
            </w:tr>
            <w:tr w:rsidR="00B5537B" w:rsidRPr="00B5537B" w:rsidTr="0026220B">
              <w:trPr>
                <w:tblCellSpacing w:w="15" w:type="dxa"/>
              </w:trPr>
              <w:tc>
                <w:tcPr>
                  <w:tcW w:w="2702" w:type="pct"/>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E.1.Környezet- és természetvédelem</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3</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20</w:t>
                  </w:r>
                </w:p>
              </w:tc>
            </w:tr>
            <w:tr w:rsidR="00B5537B" w:rsidRPr="00B5537B" w:rsidTr="0026220B">
              <w:trPr>
                <w:tblCellSpacing w:w="15" w:type="dxa"/>
              </w:trPr>
              <w:tc>
                <w:tcPr>
                  <w:tcW w:w="2702" w:type="pct"/>
                  <w:vAlign w:val="center"/>
                  <w:hideMark/>
                </w:tcPr>
                <w:p w:rsidR="00B5537B" w:rsidRPr="00B5537B" w:rsidRDefault="00B5537B" w:rsidP="0026220B">
                  <w:pPr>
                    <w:spacing w:after="120"/>
                    <w:ind w:left="-8" w:firstLine="8"/>
                    <w:rPr>
                      <w:rFonts w:ascii="Arial" w:hAnsi="Arial" w:cs="Arial"/>
                      <w:sz w:val="24"/>
                      <w:szCs w:val="24"/>
                    </w:rPr>
                  </w:pPr>
                  <w:r w:rsidRPr="00B5537B">
                    <w:rPr>
                      <w:rFonts w:ascii="Arial" w:hAnsi="Arial" w:cs="Arial"/>
                      <w:sz w:val="24"/>
                      <w:szCs w:val="24"/>
                    </w:rPr>
                    <w:t>E.2. Településrendezés,területrendezés</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12</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129</w:t>
                  </w:r>
                </w:p>
              </w:tc>
            </w:tr>
            <w:tr w:rsidR="00B5537B" w:rsidRPr="00B5537B" w:rsidTr="0026220B">
              <w:trPr>
                <w:tblCellSpacing w:w="15" w:type="dxa"/>
              </w:trPr>
              <w:tc>
                <w:tcPr>
                  <w:tcW w:w="2702" w:type="pct"/>
                  <w:vAlign w:val="center"/>
                  <w:hideMark/>
                </w:tcPr>
                <w:p w:rsidR="00B5537B" w:rsidRPr="00B5537B" w:rsidRDefault="00B5537B" w:rsidP="0026220B">
                  <w:pPr>
                    <w:spacing w:after="120"/>
                    <w:ind w:left="-8" w:firstLine="8"/>
                    <w:rPr>
                      <w:rFonts w:ascii="Arial" w:hAnsi="Arial" w:cs="Arial"/>
                      <w:sz w:val="24"/>
                      <w:szCs w:val="24"/>
                    </w:rPr>
                  </w:pPr>
                  <w:r w:rsidRPr="00B5537B">
                    <w:rPr>
                      <w:rFonts w:ascii="Arial" w:hAnsi="Arial" w:cs="Arial"/>
                      <w:sz w:val="24"/>
                      <w:szCs w:val="24"/>
                    </w:rPr>
                    <w:t>E.3. Építési ügyek</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3</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6</w:t>
                  </w:r>
                </w:p>
              </w:tc>
            </w:tr>
            <w:tr w:rsidR="00B5537B" w:rsidRPr="00B5537B" w:rsidTr="0026220B">
              <w:trPr>
                <w:tblCellSpacing w:w="15" w:type="dxa"/>
              </w:trPr>
              <w:tc>
                <w:tcPr>
                  <w:tcW w:w="2702" w:type="pct"/>
                  <w:vAlign w:val="center"/>
                  <w:hideMark/>
                </w:tcPr>
                <w:p w:rsidR="00B5537B" w:rsidRPr="00B5537B" w:rsidRDefault="00B5537B" w:rsidP="0026220B">
                  <w:pPr>
                    <w:spacing w:after="120"/>
                    <w:ind w:left="-8" w:firstLine="8"/>
                    <w:rPr>
                      <w:rFonts w:ascii="Arial" w:hAnsi="Arial" w:cs="Arial"/>
                      <w:sz w:val="24"/>
                      <w:szCs w:val="24"/>
                    </w:rPr>
                  </w:pPr>
                  <w:r w:rsidRPr="00B5537B">
                    <w:rPr>
                      <w:rFonts w:ascii="Arial" w:hAnsi="Arial" w:cs="Arial"/>
                      <w:sz w:val="24"/>
                      <w:szCs w:val="24"/>
                    </w:rPr>
                    <w:t>E.4. Kommunális ügyek</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10</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25</w:t>
                  </w:r>
                </w:p>
              </w:tc>
            </w:tr>
            <w:tr w:rsidR="00B5537B" w:rsidRPr="00B5537B" w:rsidTr="0026220B">
              <w:trPr>
                <w:tblCellSpacing w:w="15" w:type="dxa"/>
              </w:trPr>
              <w:tc>
                <w:tcPr>
                  <w:tcW w:w="2702" w:type="pct"/>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F.) Közlekedési és hirközlési igazgatás</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3</w:t>
                  </w:r>
                </w:p>
              </w:tc>
            </w:tr>
            <w:tr w:rsidR="00B5537B" w:rsidRPr="00B5537B" w:rsidTr="0026220B">
              <w:trPr>
                <w:tblCellSpacing w:w="15" w:type="dxa"/>
              </w:trPr>
              <w:tc>
                <w:tcPr>
                  <w:tcW w:w="2702" w:type="pct"/>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G.) Vízügyi igazgatás.</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8</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31</w:t>
                  </w:r>
                </w:p>
              </w:tc>
            </w:tr>
            <w:tr w:rsidR="00B5537B" w:rsidRPr="00B5537B" w:rsidTr="0026220B">
              <w:trPr>
                <w:tblCellSpacing w:w="15" w:type="dxa"/>
              </w:trPr>
              <w:tc>
                <w:tcPr>
                  <w:tcW w:w="2702" w:type="pct"/>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 xml:space="preserve">H.1. Anyakönyvi és állampolgársági ügyek </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13</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w:t>
                  </w:r>
                </w:p>
              </w:tc>
            </w:tr>
            <w:tr w:rsidR="00B5537B" w:rsidRPr="00B5537B" w:rsidTr="0026220B">
              <w:trPr>
                <w:tblCellSpacing w:w="15" w:type="dxa"/>
              </w:trPr>
              <w:tc>
                <w:tcPr>
                  <w:tcW w:w="2702" w:type="pct"/>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H.2. Polgárok személyi adatai, lakcímnyt.</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3</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3</w:t>
                  </w:r>
                </w:p>
              </w:tc>
            </w:tr>
            <w:tr w:rsidR="00B5537B" w:rsidRPr="00B5537B" w:rsidTr="0026220B">
              <w:trPr>
                <w:tblCellSpacing w:w="15" w:type="dxa"/>
              </w:trPr>
              <w:tc>
                <w:tcPr>
                  <w:tcW w:w="2702" w:type="pct"/>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H.3 Választásokkal kapcsolatos ügyek</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18</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33</w:t>
                  </w:r>
                </w:p>
              </w:tc>
            </w:tr>
            <w:tr w:rsidR="00B5537B" w:rsidRPr="00B5537B" w:rsidTr="0026220B">
              <w:trPr>
                <w:tblCellSpacing w:w="15" w:type="dxa"/>
              </w:trPr>
              <w:tc>
                <w:tcPr>
                  <w:tcW w:w="2702" w:type="pct"/>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 xml:space="preserve">H.4. Rendőrségi ügyek </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2</w:t>
                  </w:r>
                </w:p>
              </w:tc>
            </w:tr>
            <w:tr w:rsidR="00B5537B" w:rsidRPr="00B5537B" w:rsidTr="0026220B">
              <w:trPr>
                <w:tblCellSpacing w:w="15" w:type="dxa"/>
              </w:trPr>
              <w:tc>
                <w:tcPr>
                  <w:tcW w:w="2702" w:type="pct"/>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 xml:space="preserve">H.8. Egyéb igazgatási ügyek </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42</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93</w:t>
                  </w:r>
                </w:p>
              </w:tc>
            </w:tr>
            <w:tr w:rsidR="00B5537B" w:rsidRPr="00B5537B" w:rsidTr="0026220B">
              <w:trPr>
                <w:tblCellSpacing w:w="15" w:type="dxa"/>
              </w:trPr>
              <w:tc>
                <w:tcPr>
                  <w:tcW w:w="2702" w:type="pct"/>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I.) Lakásügyek</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w:t>
                  </w:r>
                </w:p>
              </w:tc>
            </w:tr>
            <w:tr w:rsidR="00B5537B" w:rsidRPr="00B5537B" w:rsidTr="0026220B">
              <w:trPr>
                <w:tblCellSpacing w:w="15" w:type="dxa"/>
              </w:trPr>
              <w:tc>
                <w:tcPr>
                  <w:tcW w:w="2702" w:type="pct"/>
                  <w:tcBorders>
                    <w:top w:val="nil"/>
                    <w:left w:val="nil"/>
                    <w:bottom w:val="nil"/>
                  </w:tcBorders>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J.) Gyermekvédelmi és gyámügyi igazgatás</w:t>
                  </w:r>
                </w:p>
              </w:tc>
              <w:tc>
                <w:tcPr>
                  <w:tcW w:w="738" w:type="pct"/>
                  <w:tcBorders>
                    <w:top w:val="nil"/>
                    <w:bottom w:val="nil"/>
                  </w:tcBorders>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13</w:t>
                  </w:r>
                </w:p>
              </w:tc>
              <w:tc>
                <w:tcPr>
                  <w:tcW w:w="738" w:type="pct"/>
                  <w:tcBorders>
                    <w:top w:val="nil"/>
                    <w:bottom w:val="nil"/>
                  </w:tcBorders>
                  <w:vAlign w:val="center"/>
                </w:tcPr>
                <w:p w:rsidR="00B5537B" w:rsidRPr="00B5537B" w:rsidRDefault="00B5537B" w:rsidP="0026220B">
                  <w:pPr>
                    <w:spacing w:after="120"/>
                    <w:jc w:val="right"/>
                    <w:rPr>
                      <w:rFonts w:ascii="Arial" w:hAnsi="Arial" w:cs="Arial"/>
                      <w:sz w:val="24"/>
                      <w:szCs w:val="24"/>
                    </w:rPr>
                  </w:pPr>
                </w:p>
              </w:tc>
              <w:tc>
                <w:tcPr>
                  <w:tcW w:w="737" w:type="pct"/>
                  <w:tcBorders>
                    <w:top w:val="nil"/>
                    <w:bottom w:val="nil"/>
                    <w:right w:val="nil"/>
                  </w:tcBorders>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28</w:t>
                  </w:r>
                </w:p>
              </w:tc>
            </w:tr>
            <w:tr w:rsidR="00B5537B" w:rsidRPr="00B5537B" w:rsidTr="0026220B">
              <w:trPr>
                <w:tblCellSpacing w:w="15" w:type="dxa"/>
              </w:trPr>
              <w:tc>
                <w:tcPr>
                  <w:tcW w:w="2702" w:type="pct"/>
                  <w:tcBorders>
                    <w:top w:val="nil"/>
                    <w:left w:val="nil"/>
                    <w:bottom w:val="nil"/>
                    <w:right w:val="nil"/>
                  </w:tcBorders>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M.) Földművelésügy, állat- és növény-egészségügyi igazgatás</w:t>
                  </w:r>
                </w:p>
              </w:tc>
              <w:tc>
                <w:tcPr>
                  <w:tcW w:w="738" w:type="pct"/>
                  <w:tcBorders>
                    <w:top w:val="nil"/>
                    <w:left w:val="nil"/>
                    <w:bottom w:val="nil"/>
                    <w:right w:val="nil"/>
                  </w:tcBorders>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7</w:t>
                  </w:r>
                </w:p>
              </w:tc>
              <w:tc>
                <w:tcPr>
                  <w:tcW w:w="738" w:type="pct"/>
                  <w:tcBorders>
                    <w:top w:val="nil"/>
                    <w:left w:val="nil"/>
                    <w:bottom w:val="nil"/>
                    <w:right w:val="nil"/>
                  </w:tcBorders>
                  <w:vAlign w:val="center"/>
                </w:tcPr>
                <w:p w:rsidR="00B5537B" w:rsidRPr="00B5537B" w:rsidRDefault="00B5537B" w:rsidP="0026220B">
                  <w:pPr>
                    <w:spacing w:after="120"/>
                    <w:jc w:val="right"/>
                    <w:rPr>
                      <w:rFonts w:ascii="Arial" w:hAnsi="Arial" w:cs="Arial"/>
                      <w:sz w:val="24"/>
                      <w:szCs w:val="24"/>
                    </w:rPr>
                  </w:pPr>
                </w:p>
              </w:tc>
              <w:tc>
                <w:tcPr>
                  <w:tcW w:w="737" w:type="pct"/>
                  <w:tcBorders>
                    <w:top w:val="nil"/>
                    <w:left w:val="nil"/>
                    <w:bottom w:val="nil"/>
                    <w:right w:val="nil"/>
                  </w:tcBorders>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11</w:t>
                  </w:r>
                </w:p>
              </w:tc>
            </w:tr>
            <w:tr w:rsidR="00B5537B" w:rsidRPr="00B5537B" w:rsidTr="0026220B">
              <w:trPr>
                <w:tblCellSpacing w:w="15" w:type="dxa"/>
              </w:trPr>
              <w:tc>
                <w:tcPr>
                  <w:tcW w:w="2702" w:type="pct"/>
                  <w:tcBorders>
                    <w:top w:val="nil"/>
                    <w:left w:val="nil"/>
                    <w:bottom w:val="nil"/>
                    <w:right w:val="nil"/>
                  </w:tcBorders>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N.) Munkaügyi igazgatás, munkavédelem</w:t>
                  </w:r>
                </w:p>
              </w:tc>
              <w:tc>
                <w:tcPr>
                  <w:tcW w:w="738" w:type="pct"/>
                  <w:tcBorders>
                    <w:top w:val="nil"/>
                    <w:left w:val="nil"/>
                    <w:bottom w:val="nil"/>
                    <w:right w:val="nil"/>
                  </w:tcBorders>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17</w:t>
                  </w:r>
                </w:p>
              </w:tc>
              <w:tc>
                <w:tcPr>
                  <w:tcW w:w="738" w:type="pct"/>
                  <w:tcBorders>
                    <w:top w:val="nil"/>
                    <w:left w:val="nil"/>
                    <w:bottom w:val="nil"/>
                    <w:right w:val="nil"/>
                  </w:tcBorders>
                  <w:vAlign w:val="center"/>
                </w:tcPr>
                <w:p w:rsidR="00B5537B" w:rsidRPr="00B5537B" w:rsidRDefault="00B5537B" w:rsidP="0026220B">
                  <w:pPr>
                    <w:spacing w:after="120"/>
                    <w:jc w:val="right"/>
                    <w:rPr>
                      <w:rFonts w:ascii="Arial" w:hAnsi="Arial" w:cs="Arial"/>
                      <w:sz w:val="24"/>
                      <w:szCs w:val="24"/>
                    </w:rPr>
                  </w:pPr>
                </w:p>
              </w:tc>
              <w:tc>
                <w:tcPr>
                  <w:tcW w:w="737" w:type="pct"/>
                  <w:tcBorders>
                    <w:top w:val="nil"/>
                    <w:left w:val="nil"/>
                    <w:bottom w:val="nil"/>
                    <w:right w:val="nil"/>
                  </w:tcBorders>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26</w:t>
                  </w:r>
                </w:p>
              </w:tc>
            </w:tr>
            <w:tr w:rsidR="00B5537B" w:rsidRPr="00B5537B" w:rsidTr="0026220B">
              <w:trPr>
                <w:tblCellSpacing w:w="15" w:type="dxa"/>
              </w:trPr>
              <w:tc>
                <w:tcPr>
                  <w:tcW w:w="2702" w:type="pct"/>
                  <w:tcBorders>
                    <w:top w:val="nil"/>
                    <w:left w:val="nil"/>
                    <w:bottom w:val="nil"/>
                    <w:right w:val="nil"/>
                  </w:tcBorders>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P.) Köznevelési és közműv.igazgatás</w:t>
                  </w:r>
                </w:p>
                <w:p w:rsidR="00B5537B" w:rsidRPr="00B5537B" w:rsidRDefault="00B5537B" w:rsidP="0026220B">
                  <w:pPr>
                    <w:spacing w:after="120"/>
                    <w:rPr>
                      <w:rFonts w:ascii="Arial" w:hAnsi="Arial" w:cs="Arial"/>
                      <w:sz w:val="24"/>
                      <w:szCs w:val="24"/>
                    </w:rPr>
                  </w:pPr>
                  <w:r w:rsidRPr="00B5537B">
                    <w:rPr>
                      <w:rFonts w:ascii="Arial" w:hAnsi="Arial" w:cs="Arial"/>
                      <w:sz w:val="24"/>
                      <w:szCs w:val="24"/>
                    </w:rPr>
                    <w:t>U.) Önkorm. és ált.igazgatási ügyek össz.</w:t>
                  </w:r>
                </w:p>
                <w:p w:rsidR="00B5537B" w:rsidRPr="00B5537B" w:rsidRDefault="00B5537B" w:rsidP="0026220B">
                  <w:pPr>
                    <w:spacing w:after="120"/>
                    <w:rPr>
                      <w:rFonts w:ascii="Arial" w:hAnsi="Arial" w:cs="Arial"/>
                      <w:sz w:val="24"/>
                      <w:szCs w:val="24"/>
                    </w:rPr>
                  </w:pPr>
                  <w:r w:rsidRPr="00B5537B">
                    <w:rPr>
                      <w:rFonts w:ascii="Arial" w:hAnsi="Arial" w:cs="Arial"/>
                      <w:sz w:val="24"/>
                      <w:szCs w:val="24"/>
                    </w:rPr>
                    <w:t>ebből</w:t>
                  </w:r>
                </w:p>
              </w:tc>
              <w:tc>
                <w:tcPr>
                  <w:tcW w:w="738" w:type="pct"/>
                  <w:tcBorders>
                    <w:top w:val="nil"/>
                    <w:left w:val="nil"/>
                    <w:bottom w:val="nil"/>
                    <w:right w:val="nil"/>
                  </w:tcBorders>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11              131</w:t>
                  </w:r>
                </w:p>
              </w:tc>
              <w:tc>
                <w:tcPr>
                  <w:tcW w:w="738" w:type="pct"/>
                  <w:tcBorders>
                    <w:top w:val="nil"/>
                    <w:left w:val="nil"/>
                    <w:bottom w:val="nil"/>
                    <w:right w:val="nil"/>
                  </w:tcBorders>
                  <w:vAlign w:val="center"/>
                </w:tcPr>
                <w:p w:rsidR="00B5537B" w:rsidRPr="00B5537B" w:rsidRDefault="00B5537B" w:rsidP="0026220B">
                  <w:pPr>
                    <w:spacing w:after="120"/>
                    <w:jc w:val="right"/>
                    <w:rPr>
                      <w:rFonts w:ascii="Arial" w:hAnsi="Arial" w:cs="Arial"/>
                      <w:sz w:val="24"/>
                      <w:szCs w:val="24"/>
                    </w:rPr>
                  </w:pPr>
                </w:p>
              </w:tc>
              <w:tc>
                <w:tcPr>
                  <w:tcW w:w="737" w:type="pct"/>
                  <w:tcBorders>
                    <w:top w:val="nil"/>
                    <w:left w:val="nil"/>
                    <w:bottom w:val="nil"/>
                    <w:right w:val="nil"/>
                  </w:tcBorders>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58            354</w:t>
                  </w:r>
                </w:p>
              </w:tc>
            </w:tr>
            <w:tr w:rsidR="00B5537B" w:rsidRPr="00B5537B" w:rsidTr="0026220B">
              <w:trPr>
                <w:tblCellSpacing w:w="15" w:type="dxa"/>
              </w:trPr>
              <w:tc>
                <w:tcPr>
                  <w:tcW w:w="2702" w:type="pct"/>
                  <w:tcBorders>
                    <w:top w:val="nil"/>
                    <w:left w:val="nil"/>
                    <w:bottom w:val="nil"/>
                  </w:tcBorders>
                  <w:vAlign w:val="center"/>
                  <w:hideMark/>
                </w:tcPr>
                <w:p w:rsidR="00B5537B" w:rsidRPr="00B5537B" w:rsidRDefault="00B5537B" w:rsidP="0026220B">
                  <w:pPr>
                    <w:spacing w:after="120"/>
                    <w:ind w:firstLine="276"/>
                    <w:rPr>
                      <w:rFonts w:ascii="Arial" w:hAnsi="Arial" w:cs="Arial"/>
                      <w:sz w:val="24"/>
                      <w:szCs w:val="24"/>
                    </w:rPr>
                  </w:pPr>
                  <w:r w:rsidRPr="00B5537B">
                    <w:rPr>
                      <w:rFonts w:ascii="Arial" w:hAnsi="Arial" w:cs="Arial"/>
                      <w:sz w:val="24"/>
                      <w:szCs w:val="24"/>
                    </w:rPr>
                    <w:t xml:space="preserve">1. Képviselő-testület iratai </w:t>
                  </w:r>
                </w:p>
              </w:tc>
              <w:tc>
                <w:tcPr>
                  <w:tcW w:w="738" w:type="pct"/>
                  <w:tcBorders>
                    <w:top w:val="nil"/>
                    <w:bottom w:val="nil"/>
                  </w:tcBorders>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32</w:t>
                  </w:r>
                </w:p>
              </w:tc>
              <w:tc>
                <w:tcPr>
                  <w:tcW w:w="738" w:type="pct"/>
                  <w:tcBorders>
                    <w:top w:val="nil"/>
                    <w:bottom w:val="nil"/>
                  </w:tcBorders>
                  <w:vAlign w:val="center"/>
                </w:tcPr>
                <w:p w:rsidR="00B5537B" w:rsidRPr="00B5537B" w:rsidRDefault="00B5537B" w:rsidP="0026220B">
                  <w:pPr>
                    <w:spacing w:after="120"/>
                    <w:jc w:val="right"/>
                    <w:rPr>
                      <w:rFonts w:ascii="Arial" w:hAnsi="Arial" w:cs="Arial"/>
                      <w:sz w:val="24"/>
                      <w:szCs w:val="24"/>
                    </w:rPr>
                  </w:pPr>
                </w:p>
              </w:tc>
              <w:tc>
                <w:tcPr>
                  <w:tcW w:w="737" w:type="pct"/>
                  <w:tcBorders>
                    <w:top w:val="nil"/>
                    <w:bottom w:val="nil"/>
                    <w:right w:val="nil"/>
                  </w:tcBorders>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38</w:t>
                  </w:r>
                </w:p>
              </w:tc>
            </w:tr>
            <w:tr w:rsidR="00B5537B" w:rsidRPr="00B5537B" w:rsidTr="0026220B">
              <w:trPr>
                <w:tblCellSpacing w:w="15" w:type="dxa"/>
              </w:trPr>
              <w:tc>
                <w:tcPr>
                  <w:tcW w:w="2702" w:type="pct"/>
                  <w:vAlign w:val="center"/>
                  <w:hideMark/>
                </w:tcPr>
                <w:p w:rsidR="00B5537B" w:rsidRPr="00B5537B" w:rsidRDefault="00B5537B" w:rsidP="0026220B">
                  <w:pPr>
                    <w:spacing w:after="120"/>
                    <w:ind w:firstLine="276"/>
                    <w:rPr>
                      <w:rFonts w:ascii="Arial" w:hAnsi="Arial" w:cs="Arial"/>
                      <w:sz w:val="24"/>
                      <w:szCs w:val="24"/>
                    </w:rPr>
                  </w:pPr>
                  <w:r w:rsidRPr="00B5537B">
                    <w:rPr>
                      <w:rFonts w:ascii="Arial" w:hAnsi="Arial" w:cs="Arial"/>
                      <w:sz w:val="24"/>
                      <w:szCs w:val="24"/>
                    </w:rPr>
                    <w:t>2.    Nemzetiségi ügyek</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p>
              </w:tc>
            </w:tr>
            <w:tr w:rsidR="00B5537B" w:rsidRPr="00B5537B" w:rsidTr="0026220B">
              <w:trPr>
                <w:tblCellSpacing w:w="15" w:type="dxa"/>
              </w:trPr>
              <w:tc>
                <w:tcPr>
                  <w:tcW w:w="2702" w:type="pct"/>
                  <w:vAlign w:val="center"/>
                  <w:hideMark/>
                </w:tcPr>
                <w:p w:rsidR="00B5537B" w:rsidRPr="00B5537B" w:rsidRDefault="00B5537B" w:rsidP="0026220B">
                  <w:pPr>
                    <w:spacing w:after="120"/>
                    <w:ind w:firstLine="276"/>
                    <w:rPr>
                      <w:rFonts w:ascii="Arial" w:hAnsi="Arial" w:cs="Arial"/>
                      <w:sz w:val="24"/>
                      <w:szCs w:val="24"/>
                    </w:rPr>
                  </w:pPr>
                  <w:r w:rsidRPr="00B5537B">
                    <w:rPr>
                      <w:rFonts w:ascii="Arial" w:hAnsi="Arial" w:cs="Arial"/>
                      <w:sz w:val="24"/>
                      <w:szCs w:val="24"/>
                    </w:rPr>
                    <w:t>3.    önkorm.hivatalnak, polgármesteri hiv</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99</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316</w:t>
                  </w:r>
                </w:p>
              </w:tc>
            </w:tr>
            <w:tr w:rsidR="00B5537B" w:rsidRPr="00B5537B" w:rsidTr="0026220B">
              <w:trPr>
                <w:tblCellSpacing w:w="15" w:type="dxa"/>
              </w:trPr>
              <w:tc>
                <w:tcPr>
                  <w:tcW w:w="2702" w:type="pct"/>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 xml:space="preserve">X.2. Katasztrófavédelmi igazgatás </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4</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13</w:t>
                  </w:r>
                </w:p>
              </w:tc>
            </w:tr>
            <w:tr w:rsidR="00B5537B" w:rsidRPr="00B5537B" w:rsidTr="0026220B">
              <w:trPr>
                <w:tblCellSpacing w:w="15" w:type="dxa"/>
              </w:trPr>
              <w:tc>
                <w:tcPr>
                  <w:tcW w:w="2702" w:type="pct"/>
                  <w:vAlign w:val="center"/>
                  <w:hideMark/>
                </w:tcPr>
                <w:p w:rsidR="00B5537B" w:rsidRPr="00B5537B" w:rsidRDefault="00B5537B" w:rsidP="0026220B">
                  <w:pPr>
                    <w:spacing w:after="120"/>
                    <w:rPr>
                      <w:rFonts w:ascii="Arial" w:hAnsi="Arial" w:cs="Arial"/>
                      <w:sz w:val="24"/>
                      <w:szCs w:val="24"/>
                    </w:rPr>
                  </w:pPr>
                  <w:r w:rsidRPr="00B5537B">
                    <w:rPr>
                      <w:rFonts w:ascii="Arial" w:hAnsi="Arial" w:cs="Arial"/>
                      <w:sz w:val="24"/>
                      <w:szCs w:val="24"/>
                    </w:rPr>
                    <w:t>Összesen:</w:t>
                  </w:r>
                </w:p>
              </w:tc>
              <w:tc>
                <w:tcPr>
                  <w:tcW w:w="738"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572</w:t>
                  </w:r>
                </w:p>
              </w:tc>
              <w:tc>
                <w:tcPr>
                  <w:tcW w:w="738" w:type="pct"/>
                  <w:vAlign w:val="center"/>
                </w:tcPr>
                <w:p w:rsidR="00B5537B" w:rsidRPr="00B5537B" w:rsidRDefault="00B5537B" w:rsidP="0026220B">
                  <w:pPr>
                    <w:spacing w:after="120"/>
                    <w:jc w:val="right"/>
                    <w:rPr>
                      <w:rFonts w:ascii="Arial" w:hAnsi="Arial" w:cs="Arial"/>
                      <w:sz w:val="24"/>
                      <w:szCs w:val="24"/>
                    </w:rPr>
                  </w:pPr>
                </w:p>
              </w:tc>
              <w:tc>
                <w:tcPr>
                  <w:tcW w:w="737" w:type="pct"/>
                  <w:vAlign w:val="center"/>
                </w:tcPr>
                <w:p w:rsidR="00B5537B" w:rsidRPr="00B5537B" w:rsidRDefault="00B5537B" w:rsidP="0026220B">
                  <w:pPr>
                    <w:spacing w:after="120"/>
                    <w:jc w:val="right"/>
                    <w:rPr>
                      <w:rFonts w:ascii="Arial" w:hAnsi="Arial" w:cs="Arial"/>
                      <w:sz w:val="24"/>
                      <w:szCs w:val="24"/>
                    </w:rPr>
                  </w:pPr>
                  <w:r w:rsidRPr="00B5537B">
                    <w:rPr>
                      <w:rFonts w:ascii="Arial" w:hAnsi="Arial" w:cs="Arial"/>
                      <w:sz w:val="24"/>
                      <w:szCs w:val="24"/>
                    </w:rPr>
                    <w:t>1308</w:t>
                  </w:r>
                </w:p>
              </w:tc>
            </w:tr>
          </w:tbl>
          <w:p w:rsidR="00B5537B" w:rsidRPr="00B5537B" w:rsidRDefault="00B5537B" w:rsidP="0026220B">
            <w:pPr>
              <w:spacing w:after="120"/>
              <w:rPr>
                <w:rFonts w:ascii="Arial" w:hAnsi="Arial" w:cs="Arial"/>
                <w:sz w:val="24"/>
                <w:szCs w:val="24"/>
              </w:rPr>
            </w:pPr>
          </w:p>
        </w:tc>
      </w:tr>
      <w:tr w:rsidR="00B5537B" w:rsidRPr="00B5537B" w:rsidTr="0026220B">
        <w:trPr>
          <w:tblCellSpacing w:w="15" w:type="dxa"/>
        </w:trPr>
        <w:tc>
          <w:tcPr>
            <w:tcW w:w="0" w:type="auto"/>
            <w:vAlign w:val="center"/>
          </w:tcPr>
          <w:p w:rsidR="00B5537B" w:rsidRPr="00B5537B" w:rsidRDefault="00B5537B" w:rsidP="0026220B">
            <w:pPr>
              <w:rPr>
                <w:rFonts w:ascii="Arial" w:hAnsi="Arial" w:cs="Arial"/>
                <w:sz w:val="24"/>
                <w:szCs w:val="24"/>
              </w:rPr>
            </w:pPr>
          </w:p>
        </w:tc>
      </w:tr>
    </w:tbl>
    <w:p w:rsidR="00B5537B" w:rsidRPr="00B5537B" w:rsidRDefault="00B5537B" w:rsidP="00B5537B">
      <w:pPr>
        <w:jc w:val="both"/>
        <w:rPr>
          <w:rFonts w:ascii="Arial" w:hAnsi="Arial" w:cs="Arial"/>
          <w:sz w:val="24"/>
          <w:szCs w:val="24"/>
        </w:rPr>
      </w:pPr>
      <w:r w:rsidRPr="00B5537B">
        <w:rPr>
          <w:rFonts w:ascii="Arial" w:hAnsi="Arial" w:cs="Arial"/>
          <w:sz w:val="24"/>
          <w:szCs w:val="24"/>
        </w:rPr>
        <w:lastRenderedPageBreak/>
        <w:t>Az elmúlt évben is több alkalommal került benyújtásra kérelem a Veszprém Megyei Kormányhivatal Várpalotai Járási Hivatal Járási Munkaügyi Kirendeltsége felé közfoglalkoztatás támogatása, illetve a támogatás módosítása, valamint a nyári diákmunka támogatása iránt. 2 fő</w:t>
      </w:r>
    </w:p>
    <w:p w:rsidR="00B5537B" w:rsidRPr="00B5537B" w:rsidRDefault="00B5537B" w:rsidP="00B5537B">
      <w:pPr>
        <w:jc w:val="both"/>
        <w:rPr>
          <w:rFonts w:ascii="Arial" w:hAnsi="Arial" w:cs="Arial"/>
          <w:sz w:val="24"/>
          <w:szCs w:val="24"/>
        </w:rPr>
      </w:pPr>
      <w:r w:rsidRPr="00B5537B">
        <w:rPr>
          <w:rFonts w:ascii="Arial" w:hAnsi="Arial" w:cs="Arial"/>
          <w:sz w:val="24"/>
          <w:szCs w:val="24"/>
        </w:rPr>
        <w:t>Közérdekű munkavégzés lehetősége az elmúlt évben is bejelentésre került a munkaügyi kirendeltség felé, így Vilonya Község Önkormányzatánál közérdekű munkakötelezettségének teljesítése miatt 2 személy dolgozott. A munka elvégzéséről az értesítések megküldésre kerültek.</w:t>
      </w:r>
    </w:p>
    <w:p w:rsidR="00B5537B" w:rsidRPr="00B5537B" w:rsidRDefault="00B5537B" w:rsidP="00B5537B">
      <w:pPr>
        <w:jc w:val="both"/>
        <w:rPr>
          <w:rFonts w:ascii="Arial" w:hAnsi="Arial" w:cs="Arial"/>
          <w:sz w:val="24"/>
          <w:szCs w:val="24"/>
          <w:highlight w:val="yellow"/>
        </w:rPr>
      </w:pPr>
    </w:p>
    <w:p w:rsidR="00B5537B" w:rsidRPr="00B5537B" w:rsidRDefault="00B5537B" w:rsidP="00B5537B">
      <w:pPr>
        <w:jc w:val="both"/>
        <w:rPr>
          <w:rFonts w:ascii="Arial" w:hAnsi="Arial" w:cs="Arial"/>
          <w:color w:val="FF0000"/>
          <w:sz w:val="24"/>
          <w:szCs w:val="24"/>
        </w:rPr>
      </w:pPr>
      <w:r w:rsidRPr="00B5537B">
        <w:rPr>
          <w:rFonts w:ascii="Arial" w:hAnsi="Arial" w:cs="Arial"/>
          <w:sz w:val="24"/>
          <w:szCs w:val="24"/>
        </w:rPr>
        <w:t xml:space="preserve">A </w:t>
      </w:r>
      <w:r w:rsidRPr="00B5537B">
        <w:rPr>
          <w:rFonts w:ascii="Arial" w:hAnsi="Arial" w:cs="Arial"/>
          <w:b/>
          <w:sz w:val="24"/>
          <w:szCs w:val="24"/>
        </w:rPr>
        <w:t xml:space="preserve">katasztrófavédelmi </w:t>
      </w:r>
      <w:r w:rsidRPr="00B5537B">
        <w:rPr>
          <w:rFonts w:ascii="Arial" w:hAnsi="Arial" w:cs="Arial"/>
          <w:sz w:val="24"/>
          <w:szCs w:val="24"/>
        </w:rPr>
        <w:t>igazgatás területén 2018-ben pontosítani kellett a polgári védelmi szervezetbe beosztott személyek adatait, az aktualizált beosztásokhoz igazítva elkészültek egyénekre vonatkozóan a felmentések, módosítások, kijelölések. 2018-ban aktualizáltuk Vilonya Község Önkormányzata intézkedési tervét, a hőség- és UV-sugárzás elleni védelemre. A helyi vízkár-elhárítási terv készítése folyamatban van.</w:t>
      </w:r>
    </w:p>
    <w:p w:rsidR="00B5537B" w:rsidRPr="00B5537B" w:rsidRDefault="00B5537B" w:rsidP="00B5537B">
      <w:pPr>
        <w:jc w:val="both"/>
        <w:rPr>
          <w:rFonts w:ascii="Arial" w:hAnsi="Arial" w:cs="Arial"/>
          <w:sz w:val="24"/>
          <w:szCs w:val="24"/>
        </w:rPr>
      </w:pPr>
    </w:p>
    <w:p w:rsidR="00B5537B" w:rsidRPr="00B5537B" w:rsidRDefault="00B5537B" w:rsidP="00B5537B">
      <w:pPr>
        <w:jc w:val="both"/>
        <w:rPr>
          <w:rFonts w:ascii="Arial" w:hAnsi="Arial" w:cs="Arial"/>
          <w:b/>
          <w:sz w:val="24"/>
          <w:szCs w:val="24"/>
        </w:rPr>
      </w:pPr>
      <w:r w:rsidRPr="00B5537B">
        <w:rPr>
          <w:rFonts w:ascii="Arial" w:hAnsi="Arial" w:cs="Arial"/>
          <w:sz w:val="24"/>
          <w:szCs w:val="24"/>
        </w:rPr>
        <w:t>Pályázati lehetőségeket folyamatosan figyelemmel kísértük.</w:t>
      </w:r>
      <w:r w:rsidRPr="00B5537B">
        <w:rPr>
          <w:rFonts w:ascii="Arial" w:hAnsi="Arial" w:cs="Arial"/>
          <w:b/>
          <w:sz w:val="24"/>
          <w:szCs w:val="24"/>
        </w:rPr>
        <w:t xml:space="preserve"> </w:t>
      </w:r>
    </w:p>
    <w:p w:rsidR="00B5537B" w:rsidRPr="00B5537B" w:rsidRDefault="00B5537B" w:rsidP="00B5537B">
      <w:pPr>
        <w:jc w:val="both"/>
        <w:rPr>
          <w:rFonts w:ascii="Arial" w:hAnsi="Arial" w:cs="Arial"/>
          <w:sz w:val="24"/>
          <w:szCs w:val="24"/>
        </w:rPr>
      </w:pPr>
      <w:r w:rsidRPr="00B5537B">
        <w:rPr>
          <w:rFonts w:ascii="Arial" w:hAnsi="Arial" w:cs="Arial"/>
          <w:sz w:val="24"/>
          <w:szCs w:val="24"/>
        </w:rPr>
        <w:t xml:space="preserve">Vilonya Község Önkormányzata 2017/2018. évben nyertes pályázatai: </w:t>
      </w:r>
    </w:p>
    <w:p w:rsidR="00B5537B" w:rsidRPr="00B5537B" w:rsidRDefault="00B5537B" w:rsidP="00B5537B">
      <w:pPr>
        <w:ind w:left="284" w:hanging="284"/>
        <w:jc w:val="both"/>
        <w:rPr>
          <w:rFonts w:ascii="Arial" w:hAnsi="Arial" w:cs="Arial"/>
          <w:sz w:val="24"/>
          <w:szCs w:val="24"/>
        </w:rPr>
      </w:pPr>
      <w:r w:rsidRPr="00B5537B">
        <w:rPr>
          <w:rFonts w:ascii="Arial" w:hAnsi="Arial" w:cs="Arial"/>
          <w:sz w:val="24"/>
          <w:szCs w:val="24"/>
        </w:rPr>
        <w:t xml:space="preserve">1. kistelepülési önkormányzatok alacsony összegű fejlesztéseinek támogatása a Petőfi és Hétvezér utcában járda felújítására (Platán park melletti járdaszakasz, 331-es helyrajzi szám) </w:t>
      </w:r>
    </w:p>
    <w:p w:rsidR="00B5537B" w:rsidRPr="00B5537B" w:rsidRDefault="00B5537B" w:rsidP="00B5537B">
      <w:pPr>
        <w:pStyle w:val="Listaszerbekezds"/>
        <w:ind w:left="284" w:hanging="284"/>
        <w:jc w:val="both"/>
        <w:rPr>
          <w:rFonts w:ascii="Arial" w:hAnsi="Arial" w:cs="Arial"/>
          <w:sz w:val="24"/>
          <w:szCs w:val="24"/>
        </w:rPr>
      </w:pPr>
      <w:r w:rsidRPr="00B5537B">
        <w:rPr>
          <w:rFonts w:ascii="Arial" w:hAnsi="Arial" w:cs="Arial"/>
          <w:sz w:val="24"/>
          <w:szCs w:val="24"/>
        </w:rPr>
        <w:t>2. Adósságkonszolidációban nem részesült települési önkormányzatok fejlesztéseink támogatása</w:t>
      </w:r>
    </w:p>
    <w:p w:rsidR="00B5537B" w:rsidRPr="00B5537B" w:rsidRDefault="00B5537B" w:rsidP="00B5537B">
      <w:pPr>
        <w:jc w:val="both"/>
        <w:rPr>
          <w:rFonts w:ascii="Arial" w:hAnsi="Arial" w:cs="Arial"/>
          <w:sz w:val="24"/>
          <w:szCs w:val="24"/>
        </w:rPr>
      </w:pPr>
      <w:r w:rsidRPr="00B5537B">
        <w:rPr>
          <w:rFonts w:ascii="Arial" w:hAnsi="Arial" w:cs="Arial"/>
          <w:sz w:val="24"/>
          <w:szCs w:val="24"/>
        </w:rPr>
        <w:t>Támogatásból megvalósítandó cél:</w:t>
      </w:r>
    </w:p>
    <w:p w:rsidR="00B5537B" w:rsidRPr="00B5537B" w:rsidRDefault="00B5537B" w:rsidP="00B5537B">
      <w:pPr>
        <w:numPr>
          <w:ilvl w:val="0"/>
          <w:numId w:val="37"/>
        </w:numPr>
        <w:spacing w:after="0" w:line="240" w:lineRule="auto"/>
        <w:jc w:val="both"/>
        <w:rPr>
          <w:rFonts w:ascii="Arial" w:hAnsi="Arial" w:cs="Arial"/>
          <w:sz w:val="24"/>
          <w:szCs w:val="24"/>
        </w:rPr>
      </w:pPr>
      <w:r w:rsidRPr="00B5537B">
        <w:rPr>
          <w:rFonts w:ascii="Arial" w:hAnsi="Arial" w:cs="Arial"/>
          <w:sz w:val="24"/>
          <w:szCs w:val="24"/>
        </w:rPr>
        <w:t xml:space="preserve">Hétszínvirág Napköziotthonos Óvoda és Bölcsőde Vilonyai Tagóvodája mennyezetének felújítása </w:t>
      </w:r>
    </w:p>
    <w:p w:rsidR="00B5537B" w:rsidRPr="00B5537B" w:rsidRDefault="00B5537B" w:rsidP="00B5537B">
      <w:pPr>
        <w:numPr>
          <w:ilvl w:val="0"/>
          <w:numId w:val="37"/>
        </w:numPr>
        <w:spacing w:after="0" w:line="240" w:lineRule="auto"/>
        <w:jc w:val="both"/>
        <w:rPr>
          <w:rFonts w:ascii="Arial" w:hAnsi="Arial" w:cs="Arial"/>
          <w:sz w:val="24"/>
          <w:szCs w:val="24"/>
        </w:rPr>
      </w:pPr>
      <w:r w:rsidRPr="00B5537B">
        <w:rPr>
          <w:rFonts w:ascii="Arial" w:hAnsi="Arial" w:cs="Arial"/>
          <w:sz w:val="24"/>
          <w:szCs w:val="24"/>
        </w:rPr>
        <w:t xml:space="preserve">Településrendezési terv készítése (folyamatos) </w:t>
      </w:r>
    </w:p>
    <w:p w:rsidR="00B5537B" w:rsidRPr="00B5537B" w:rsidRDefault="00B5537B" w:rsidP="00B5537B">
      <w:pPr>
        <w:numPr>
          <w:ilvl w:val="0"/>
          <w:numId w:val="37"/>
        </w:numPr>
        <w:spacing w:after="0" w:line="240" w:lineRule="auto"/>
        <w:jc w:val="both"/>
        <w:rPr>
          <w:rFonts w:ascii="Arial" w:hAnsi="Arial" w:cs="Arial"/>
          <w:sz w:val="24"/>
          <w:szCs w:val="24"/>
        </w:rPr>
      </w:pPr>
      <w:r w:rsidRPr="00B5537B">
        <w:rPr>
          <w:rFonts w:ascii="Arial" w:hAnsi="Arial" w:cs="Arial"/>
          <w:sz w:val="24"/>
          <w:szCs w:val="24"/>
        </w:rPr>
        <w:t>Főépítészi közreműködés településrendezési tervhez (folyamatos)</w:t>
      </w:r>
    </w:p>
    <w:p w:rsidR="00B5537B" w:rsidRPr="00B5537B" w:rsidRDefault="00B5537B" w:rsidP="00B5537B">
      <w:pPr>
        <w:pStyle w:val="Listaszerbekezds"/>
        <w:numPr>
          <w:ilvl w:val="0"/>
          <w:numId w:val="37"/>
        </w:numPr>
        <w:spacing w:after="0" w:line="240" w:lineRule="auto"/>
        <w:jc w:val="both"/>
        <w:rPr>
          <w:rFonts w:ascii="Arial" w:hAnsi="Arial" w:cs="Arial"/>
          <w:sz w:val="24"/>
          <w:szCs w:val="24"/>
        </w:rPr>
      </w:pPr>
      <w:r w:rsidRPr="00B5537B">
        <w:rPr>
          <w:rFonts w:ascii="Arial" w:hAnsi="Arial" w:cs="Arial"/>
          <w:sz w:val="24"/>
          <w:szCs w:val="24"/>
        </w:rPr>
        <w:t xml:space="preserve">Művelődési ház belső felújítása </w:t>
      </w:r>
    </w:p>
    <w:p w:rsidR="00B5537B" w:rsidRPr="00B5537B" w:rsidRDefault="00B5537B" w:rsidP="00B5537B">
      <w:pPr>
        <w:jc w:val="both"/>
        <w:rPr>
          <w:rFonts w:ascii="Arial" w:hAnsi="Arial" w:cs="Arial"/>
          <w:sz w:val="24"/>
          <w:szCs w:val="24"/>
        </w:rPr>
      </w:pPr>
    </w:p>
    <w:p w:rsidR="00B5537B" w:rsidRPr="00B5537B" w:rsidRDefault="00B5537B" w:rsidP="00B5537B">
      <w:pPr>
        <w:jc w:val="both"/>
        <w:rPr>
          <w:rFonts w:ascii="Arial" w:hAnsi="Arial" w:cs="Arial"/>
          <w:sz w:val="24"/>
          <w:szCs w:val="24"/>
        </w:rPr>
      </w:pPr>
      <w:r w:rsidRPr="00B5537B">
        <w:rPr>
          <w:rFonts w:ascii="Arial" w:hAnsi="Arial" w:cs="Arial"/>
          <w:sz w:val="24"/>
          <w:szCs w:val="24"/>
        </w:rPr>
        <w:t>3. Belügyminisztérium önkormányzati feladatellátást szolgáló fejlesztések támogatása</w:t>
      </w:r>
    </w:p>
    <w:p w:rsidR="00B5537B" w:rsidRDefault="00B5537B" w:rsidP="00B5537B">
      <w:pPr>
        <w:jc w:val="both"/>
        <w:rPr>
          <w:rFonts w:ascii="Arial" w:hAnsi="Arial" w:cs="Arial"/>
          <w:sz w:val="24"/>
          <w:szCs w:val="24"/>
        </w:rPr>
      </w:pPr>
      <w:r w:rsidRPr="00B5537B">
        <w:rPr>
          <w:rFonts w:ascii="Arial" w:hAnsi="Arial" w:cs="Arial"/>
          <w:sz w:val="24"/>
          <w:szCs w:val="24"/>
        </w:rPr>
        <w:t xml:space="preserve">    Támogatásból megvalósítandó cél: Járda felújítás (Petőfi-Hétvezér utca)</w:t>
      </w:r>
    </w:p>
    <w:p w:rsidR="00776A51" w:rsidRDefault="00776A51" w:rsidP="00B5537B">
      <w:pPr>
        <w:jc w:val="both"/>
        <w:rPr>
          <w:rFonts w:ascii="Arial" w:hAnsi="Arial" w:cs="Arial"/>
          <w:sz w:val="24"/>
          <w:szCs w:val="24"/>
        </w:rPr>
      </w:pPr>
    </w:p>
    <w:p w:rsidR="00776A51" w:rsidRDefault="00776A51" w:rsidP="00B5537B">
      <w:pPr>
        <w:jc w:val="both"/>
        <w:rPr>
          <w:rFonts w:ascii="Arial" w:hAnsi="Arial" w:cs="Arial"/>
          <w:sz w:val="24"/>
          <w:szCs w:val="24"/>
        </w:rPr>
      </w:pPr>
    </w:p>
    <w:p w:rsidR="00776A51" w:rsidRDefault="00776A51" w:rsidP="00B5537B">
      <w:pPr>
        <w:jc w:val="both"/>
        <w:rPr>
          <w:rFonts w:ascii="Arial" w:hAnsi="Arial" w:cs="Arial"/>
          <w:sz w:val="24"/>
          <w:szCs w:val="24"/>
        </w:rPr>
      </w:pPr>
    </w:p>
    <w:p w:rsidR="00776A51" w:rsidRDefault="00776A51" w:rsidP="00B5537B">
      <w:pPr>
        <w:jc w:val="both"/>
        <w:rPr>
          <w:rFonts w:ascii="Arial" w:hAnsi="Arial" w:cs="Arial"/>
          <w:sz w:val="24"/>
          <w:szCs w:val="24"/>
        </w:rPr>
      </w:pPr>
    </w:p>
    <w:p w:rsidR="00776A51" w:rsidRPr="00B5537B" w:rsidRDefault="00776A51" w:rsidP="00B5537B">
      <w:pPr>
        <w:jc w:val="both"/>
        <w:rPr>
          <w:rFonts w:ascii="Arial" w:hAnsi="Arial" w:cs="Arial"/>
          <w:sz w:val="24"/>
          <w:szCs w:val="24"/>
        </w:rPr>
      </w:pPr>
    </w:p>
    <w:p w:rsidR="00774D6D" w:rsidRPr="00774D6D" w:rsidRDefault="00774D6D" w:rsidP="00774D6D">
      <w:pPr>
        <w:spacing w:after="0" w:line="312" w:lineRule="auto"/>
        <w:jc w:val="both"/>
        <w:rPr>
          <w:rFonts w:ascii="Arial" w:hAnsi="Arial" w:cs="Arial"/>
          <w:sz w:val="24"/>
          <w:szCs w:val="24"/>
        </w:rPr>
      </w:pPr>
      <w:r w:rsidRPr="00774D6D">
        <w:rPr>
          <w:rFonts w:ascii="Arial" w:hAnsi="Arial" w:cs="Arial"/>
          <w:sz w:val="24"/>
          <w:szCs w:val="24"/>
        </w:rPr>
        <w:lastRenderedPageBreak/>
        <w:t xml:space="preserve">Összefoglalva megállapítható, hogy </w:t>
      </w:r>
      <w:r w:rsidR="002D07C8">
        <w:rPr>
          <w:rFonts w:ascii="Arial" w:hAnsi="Arial" w:cs="Arial"/>
          <w:sz w:val="24"/>
          <w:szCs w:val="24"/>
        </w:rPr>
        <w:t>a</w:t>
      </w:r>
      <w:r w:rsidRPr="00774D6D">
        <w:rPr>
          <w:rFonts w:ascii="Arial" w:hAnsi="Arial" w:cs="Arial"/>
          <w:sz w:val="24"/>
          <w:szCs w:val="24"/>
        </w:rPr>
        <w:t xml:space="preserve"> Hivatalban az irodákban dolgozók és a vezetők között a munkakapcsolat megfelelően működik. Megállapítható továbbá, hogy mind a lakosság, mind pedig a jogszabályi környezet által teremtett elvárások feszített munkatempót kívánnak meg a Hivataltól és annak munkatársaitól. Azonban mindenek ellenére kijelenthető, hogy a Hivatal dolgozói tiszteségesen és becsületesen helytállnak a napi munkavégzés során. </w:t>
      </w:r>
    </w:p>
    <w:p w:rsidR="00774D6D" w:rsidRPr="00774D6D" w:rsidRDefault="00774D6D" w:rsidP="00774D6D">
      <w:pPr>
        <w:spacing w:after="0" w:line="312" w:lineRule="auto"/>
        <w:jc w:val="both"/>
        <w:rPr>
          <w:rFonts w:ascii="Arial" w:hAnsi="Arial" w:cs="Arial"/>
          <w:sz w:val="24"/>
          <w:szCs w:val="24"/>
        </w:rPr>
      </w:pPr>
    </w:p>
    <w:p w:rsidR="00774D6D" w:rsidRPr="00774D6D" w:rsidRDefault="00774D6D" w:rsidP="00774D6D">
      <w:pPr>
        <w:spacing w:after="0" w:line="312" w:lineRule="auto"/>
        <w:jc w:val="both"/>
        <w:rPr>
          <w:rFonts w:ascii="Arial" w:hAnsi="Arial" w:cs="Arial"/>
          <w:sz w:val="24"/>
          <w:szCs w:val="24"/>
        </w:rPr>
      </w:pPr>
      <w:r w:rsidRPr="00774D6D">
        <w:rPr>
          <w:rFonts w:ascii="Arial" w:hAnsi="Arial" w:cs="Arial"/>
          <w:sz w:val="24"/>
          <w:szCs w:val="24"/>
        </w:rPr>
        <w:t>Kérem a Tisztelt Képviselő-testületet, hogy a beszámolót megtárgyalni és elfogadni szíveskedjen.</w:t>
      </w:r>
    </w:p>
    <w:p w:rsidR="00774D6D" w:rsidRPr="00774D6D" w:rsidRDefault="00774D6D" w:rsidP="00774D6D">
      <w:pPr>
        <w:spacing w:after="0" w:line="312" w:lineRule="auto"/>
        <w:jc w:val="both"/>
        <w:rPr>
          <w:rFonts w:ascii="Arial" w:hAnsi="Arial" w:cs="Arial"/>
          <w:sz w:val="24"/>
          <w:szCs w:val="24"/>
        </w:rPr>
      </w:pPr>
    </w:p>
    <w:p w:rsidR="00774D6D" w:rsidRDefault="00774D6D" w:rsidP="00774D6D">
      <w:pPr>
        <w:spacing w:after="0" w:line="312" w:lineRule="auto"/>
        <w:jc w:val="both"/>
        <w:rPr>
          <w:rFonts w:ascii="Arial" w:hAnsi="Arial" w:cs="Arial"/>
          <w:sz w:val="24"/>
          <w:szCs w:val="24"/>
        </w:rPr>
      </w:pPr>
      <w:r w:rsidRPr="00774D6D">
        <w:rPr>
          <w:rFonts w:ascii="Arial" w:hAnsi="Arial" w:cs="Arial"/>
          <w:sz w:val="24"/>
          <w:szCs w:val="24"/>
        </w:rPr>
        <w:t>Berhida, 201</w:t>
      </w:r>
      <w:r>
        <w:rPr>
          <w:rFonts w:ascii="Arial" w:hAnsi="Arial" w:cs="Arial"/>
          <w:sz w:val="24"/>
          <w:szCs w:val="24"/>
        </w:rPr>
        <w:t>9</w:t>
      </w:r>
      <w:r w:rsidRPr="00774D6D">
        <w:rPr>
          <w:rFonts w:ascii="Arial" w:hAnsi="Arial" w:cs="Arial"/>
          <w:sz w:val="24"/>
          <w:szCs w:val="24"/>
        </w:rPr>
        <w:t>. június 1</w:t>
      </w:r>
      <w:r>
        <w:rPr>
          <w:rFonts w:ascii="Arial" w:hAnsi="Arial" w:cs="Arial"/>
          <w:sz w:val="24"/>
          <w:szCs w:val="24"/>
        </w:rPr>
        <w:t>2</w:t>
      </w:r>
      <w:r w:rsidRPr="00774D6D">
        <w:rPr>
          <w:rFonts w:ascii="Arial" w:hAnsi="Arial" w:cs="Arial"/>
          <w:sz w:val="24"/>
          <w:szCs w:val="24"/>
        </w:rPr>
        <w:t>.</w:t>
      </w:r>
    </w:p>
    <w:p w:rsidR="002D07C8" w:rsidRPr="00774D6D" w:rsidRDefault="002D07C8" w:rsidP="00774D6D">
      <w:pPr>
        <w:spacing w:after="0" w:line="312" w:lineRule="auto"/>
        <w:jc w:val="both"/>
        <w:rPr>
          <w:rFonts w:ascii="Arial" w:hAnsi="Arial" w:cs="Arial"/>
          <w:sz w:val="24"/>
          <w:szCs w:val="24"/>
        </w:rPr>
      </w:pPr>
    </w:p>
    <w:p w:rsidR="00774D6D" w:rsidRPr="00774D6D" w:rsidRDefault="00774D6D" w:rsidP="00774D6D">
      <w:pPr>
        <w:spacing w:after="0" w:line="312" w:lineRule="auto"/>
        <w:jc w:val="both"/>
        <w:rPr>
          <w:rFonts w:ascii="Arial" w:hAnsi="Arial" w:cs="Arial"/>
          <w:b/>
          <w:sz w:val="24"/>
          <w:szCs w:val="24"/>
        </w:rPr>
      </w:pPr>
      <w:r w:rsidRPr="00774D6D">
        <w:rPr>
          <w:rFonts w:ascii="Arial" w:hAnsi="Arial" w:cs="Arial"/>
          <w:b/>
          <w:sz w:val="24"/>
          <w:szCs w:val="24"/>
        </w:rPr>
        <w:t xml:space="preserve">                                                                             </w:t>
      </w:r>
      <w:r w:rsidR="002D07C8">
        <w:rPr>
          <w:rFonts w:ascii="Arial" w:hAnsi="Arial" w:cs="Arial"/>
          <w:b/>
          <w:sz w:val="24"/>
          <w:szCs w:val="24"/>
        </w:rPr>
        <w:t xml:space="preserve">   </w:t>
      </w:r>
      <w:r w:rsidRPr="00774D6D">
        <w:rPr>
          <w:rFonts w:ascii="Arial" w:hAnsi="Arial" w:cs="Arial"/>
          <w:b/>
          <w:sz w:val="24"/>
          <w:szCs w:val="24"/>
        </w:rPr>
        <w:t xml:space="preserve"> dr. Guti László</w:t>
      </w:r>
    </w:p>
    <w:p w:rsidR="00774D6D" w:rsidRPr="00774D6D" w:rsidRDefault="00774D6D" w:rsidP="00774D6D">
      <w:pPr>
        <w:spacing w:after="0" w:line="312" w:lineRule="auto"/>
        <w:jc w:val="both"/>
        <w:rPr>
          <w:rFonts w:ascii="Arial" w:hAnsi="Arial" w:cs="Arial"/>
          <w:b/>
          <w:sz w:val="24"/>
          <w:szCs w:val="24"/>
        </w:rPr>
      </w:pPr>
      <w:r w:rsidRPr="00774D6D">
        <w:rPr>
          <w:rFonts w:ascii="Arial" w:hAnsi="Arial" w:cs="Arial"/>
          <w:b/>
          <w:sz w:val="24"/>
          <w:szCs w:val="24"/>
        </w:rPr>
        <w:t xml:space="preserve">                                                                                        jegyző</w:t>
      </w:r>
    </w:p>
    <w:p w:rsidR="00774D6D" w:rsidRPr="00774D6D" w:rsidRDefault="00774D6D" w:rsidP="00774D6D">
      <w:pPr>
        <w:spacing w:after="0" w:line="312" w:lineRule="auto"/>
        <w:jc w:val="both"/>
        <w:rPr>
          <w:rFonts w:ascii="Arial" w:hAnsi="Arial" w:cs="Arial"/>
          <w:sz w:val="24"/>
          <w:szCs w:val="24"/>
        </w:rPr>
      </w:pPr>
    </w:p>
    <w:p w:rsidR="00774D6D" w:rsidRPr="00774D6D" w:rsidRDefault="00774D6D" w:rsidP="00774D6D">
      <w:pPr>
        <w:spacing w:after="0" w:line="312" w:lineRule="auto"/>
        <w:jc w:val="both"/>
        <w:rPr>
          <w:rFonts w:ascii="Arial" w:hAnsi="Arial" w:cs="Arial"/>
          <w:sz w:val="24"/>
          <w:szCs w:val="24"/>
        </w:rPr>
      </w:pPr>
    </w:p>
    <w:p w:rsidR="00774D6D" w:rsidRPr="00774D6D" w:rsidRDefault="00774D6D" w:rsidP="00774D6D">
      <w:pPr>
        <w:spacing w:after="0" w:line="312" w:lineRule="auto"/>
        <w:jc w:val="both"/>
        <w:rPr>
          <w:rFonts w:ascii="Arial" w:hAnsi="Arial" w:cs="Arial"/>
          <w:sz w:val="24"/>
          <w:szCs w:val="24"/>
        </w:rPr>
      </w:pPr>
    </w:p>
    <w:p w:rsidR="00774D6D" w:rsidRPr="00774D6D" w:rsidRDefault="00774D6D" w:rsidP="00774D6D">
      <w:pPr>
        <w:tabs>
          <w:tab w:val="left" w:pos="7200"/>
        </w:tabs>
        <w:overflowPunct w:val="0"/>
        <w:autoSpaceDE w:val="0"/>
        <w:autoSpaceDN w:val="0"/>
        <w:adjustRightInd w:val="0"/>
        <w:jc w:val="center"/>
        <w:rPr>
          <w:rFonts w:ascii="Arial" w:eastAsia="Calibri" w:hAnsi="Arial" w:cs="Arial"/>
          <w:b/>
          <w:kern w:val="28"/>
          <w:sz w:val="24"/>
          <w:szCs w:val="24"/>
        </w:rPr>
      </w:pPr>
      <w:r w:rsidRPr="00774D6D">
        <w:rPr>
          <w:rFonts w:ascii="Arial" w:eastAsia="Calibri" w:hAnsi="Arial" w:cs="Arial"/>
          <w:b/>
          <w:kern w:val="28"/>
          <w:sz w:val="24"/>
          <w:szCs w:val="24"/>
        </w:rPr>
        <w:t>Határozati javaslat:</w:t>
      </w:r>
    </w:p>
    <w:p w:rsidR="00774D6D" w:rsidRPr="00774D6D" w:rsidRDefault="00774D6D" w:rsidP="00774D6D">
      <w:pPr>
        <w:tabs>
          <w:tab w:val="left" w:pos="7200"/>
        </w:tabs>
        <w:overflowPunct w:val="0"/>
        <w:autoSpaceDE w:val="0"/>
        <w:autoSpaceDN w:val="0"/>
        <w:adjustRightInd w:val="0"/>
        <w:spacing w:line="312" w:lineRule="auto"/>
        <w:jc w:val="center"/>
        <w:rPr>
          <w:rFonts w:ascii="Arial" w:eastAsia="Calibri" w:hAnsi="Arial" w:cs="Arial"/>
          <w:b/>
          <w:kern w:val="28"/>
          <w:sz w:val="24"/>
          <w:szCs w:val="24"/>
          <w:u w:val="single"/>
        </w:rPr>
      </w:pPr>
      <w:r w:rsidRPr="00774D6D">
        <w:rPr>
          <w:rFonts w:ascii="Arial" w:eastAsia="Calibri" w:hAnsi="Arial" w:cs="Arial"/>
          <w:b/>
          <w:kern w:val="28"/>
          <w:sz w:val="24"/>
          <w:szCs w:val="24"/>
          <w:u w:val="single"/>
        </w:rPr>
        <w:t>…/201</w:t>
      </w:r>
      <w:r w:rsidR="00776A51">
        <w:rPr>
          <w:rFonts w:ascii="Arial" w:eastAsia="Calibri" w:hAnsi="Arial" w:cs="Arial"/>
          <w:b/>
          <w:kern w:val="28"/>
          <w:sz w:val="24"/>
          <w:szCs w:val="24"/>
          <w:u w:val="single"/>
        </w:rPr>
        <w:t>9</w:t>
      </w:r>
      <w:r w:rsidRPr="00774D6D">
        <w:rPr>
          <w:rFonts w:ascii="Arial" w:eastAsia="Calibri" w:hAnsi="Arial" w:cs="Arial"/>
          <w:b/>
          <w:kern w:val="28"/>
          <w:sz w:val="24"/>
          <w:szCs w:val="24"/>
          <w:u w:val="single"/>
        </w:rPr>
        <w:t>. (VI.</w:t>
      </w:r>
      <w:r w:rsidR="006A3951">
        <w:rPr>
          <w:rFonts w:ascii="Arial" w:eastAsia="Calibri" w:hAnsi="Arial" w:cs="Arial"/>
          <w:b/>
          <w:kern w:val="28"/>
          <w:sz w:val="24"/>
          <w:szCs w:val="24"/>
          <w:u w:val="single"/>
        </w:rPr>
        <w:t>2</w:t>
      </w:r>
      <w:bookmarkStart w:id="14" w:name="_GoBack"/>
      <w:bookmarkEnd w:id="14"/>
      <w:r w:rsidR="00776A51">
        <w:rPr>
          <w:rFonts w:ascii="Arial" w:eastAsia="Calibri" w:hAnsi="Arial" w:cs="Arial"/>
          <w:b/>
          <w:kern w:val="28"/>
          <w:sz w:val="24"/>
          <w:szCs w:val="24"/>
          <w:u w:val="single"/>
        </w:rPr>
        <w:t>7</w:t>
      </w:r>
      <w:r w:rsidRPr="00774D6D">
        <w:rPr>
          <w:rFonts w:ascii="Arial" w:eastAsia="Calibri" w:hAnsi="Arial" w:cs="Arial"/>
          <w:b/>
          <w:kern w:val="28"/>
          <w:sz w:val="24"/>
          <w:szCs w:val="24"/>
          <w:u w:val="single"/>
        </w:rPr>
        <w:t>.) Kt. határozat</w:t>
      </w:r>
    </w:p>
    <w:p w:rsidR="00774D6D" w:rsidRPr="00774D6D" w:rsidRDefault="00774D6D" w:rsidP="00774D6D">
      <w:pPr>
        <w:overflowPunct w:val="0"/>
        <w:autoSpaceDE w:val="0"/>
        <w:autoSpaceDN w:val="0"/>
        <w:adjustRightInd w:val="0"/>
        <w:spacing w:line="312" w:lineRule="auto"/>
        <w:jc w:val="center"/>
        <w:rPr>
          <w:rFonts w:ascii="Arial" w:hAnsi="Arial" w:cs="Arial"/>
          <w:sz w:val="24"/>
          <w:szCs w:val="24"/>
        </w:rPr>
      </w:pPr>
      <w:r w:rsidRPr="00774D6D">
        <w:rPr>
          <w:rFonts w:ascii="Arial" w:eastAsia="Calibri" w:hAnsi="Arial" w:cs="Arial"/>
          <w:kern w:val="28"/>
          <w:sz w:val="24"/>
          <w:szCs w:val="24"/>
        </w:rPr>
        <w:t>Beszámoló a közös önkormányzati hivatal 201</w:t>
      </w:r>
      <w:r w:rsidR="00776A51">
        <w:rPr>
          <w:rFonts w:ascii="Arial" w:eastAsia="Calibri" w:hAnsi="Arial" w:cs="Arial"/>
          <w:kern w:val="28"/>
          <w:sz w:val="24"/>
          <w:szCs w:val="24"/>
        </w:rPr>
        <w:t>8</w:t>
      </w:r>
      <w:r w:rsidRPr="00774D6D">
        <w:rPr>
          <w:rFonts w:ascii="Arial" w:eastAsia="Calibri" w:hAnsi="Arial" w:cs="Arial"/>
          <w:kern w:val="28"/>
          <w:sz w:val="24"/>
          <w:szCs w:val="24"/>
        </w:rPr>
        <w:t>. évi munkájáról</w:t>
      </w:r>
    </w:p>
    <w:p w:rsidR="00774D6D" w:rsidRPr="00774D6D" w:rsidRDefault="00774D6D" w:rsidP="00774D6D">
      <w:pPr>
        <w:overflowPunct w:val="0"/>
        <w:autoSpaceDE w:val="0"/>
        <w:autoSpaceDN w:val="0"/>
        <w:adjustRightInd w:val="0"/>
        <w:spacing w:line="312" w:lineRule="auto"/>
        <w:jc w:val="center"/>
        <w:rPr>
          <w:rFonts w:ascii="Arial" w:eastAsia="Calibri" w:hAnsi="Arial" w:cs="Arial"/>
          <w:sz w:val="24"/>
          <w:szCs w:val="24"/>
        </w:rPr>
      </w:pPr>
    </w:p>
    <w:p w:rsidR="00774D6D" w:rsidRPr="00774D6D" w:rsidRDefault="00774D6D" w:rsidP="00774D6D">
      <w:pPr>
        <w:overflowPunct w:val="0"/>
        <w:autoSpaceDE w:val="0"/>
        <w:autoSpaceDN w:val="0"/>
        <w:adjustRightInd w:val="0"/>
        <w:spacing w:line="312" w:lineRule="auto"/>
        <w:jc w:val="both"/>
        <w:rPr>
          <w:rFonts w:ascii="Arial" w:eastAsia="Calibri" w:hAnsi="Arial" w:cs="Arial"/>
          <w:sz w:val="24"/>
          <w:szCs w:val="24"/>
        </w:rPr>
      </w:pPr>
      <w:r w:rsidRPr="00774D6D">
        <w:rPr>
          <w:rFonts w:ascii="Arial" w:eastAsia="Calibri" w:hAnsi="Arial" w:cs="Arial"/>
          <w:sz w:val="24"/>
          <w:szCs w:val="24"/>
        </w:rPr>
        <w:t>A Képviselő-testület megtárgyalta a „</w:t>
      </w:r>
      <w:r w:rsidRPr="00774D6D">
        <w:rPr>
          <w:rFonts w:ascii="Arial" w:eastAsia="Calibri" w:hAnsi="Arial" w:cs="Arial"/>
          <w:b/>
          <w:kern w:val="28"/>
          <w:sz w:val="24"/>
          <w:szCs w:val="24"/>
        </w:rPr>
        <w:t>Beszámoló a közös önkormányzati hivatal 201</w:t>
      </w:r>
      <w:r w:rsidR="00776A51">
        <w:rPr>
          <w:rFonts w:ascii="Arial" w:eastAsia="Calibri" w:hAnsi="Arial" w:cs="Arial"/>
          <w:b/>
          <w:kern w:val="28"/>
          <w:sz w:val="24"/>
          <w:szCs w:val="24"/>
        </w:rPr>
        <w:t>8</w:t>
      </w:r>
      <w:r w:rsidRPr="00774D6D">
        <w:rPr>
          <w:rFonts w:ascii="Arial" w:eastAsia="Calibri" w:hAnsi="Arial" w:cs="Arial"/>
          <w:b/>
          <w:kern w:val="28"/>
          <w:sz w:val="24"/>
          <w:szCs w:val="24"/>
        </w:rPr>
        <w:t>. évi munkájáról”</w:t>
      </w:r>
      <w:r w:rsidRPr="00774D6D">
        <w:rPr>
          <w:rFonts w:ascii="Arial" w:eastAsia="Calibri" w:hAnsi="Arial" w:cs="Arial"/>
          <w:sz w:val="24"/>
          <w:szCs w:val="24"/>
        </w:rPr>
        <w:t xml:space="preserve"> tárgyú előterjesztést és a következő döntést hozta:</w:t>
      </w:r>
    </w:p>
    <w:p w:rsidR="00774D6D" w:rsidRPr="00774D6D" w:rsidRDefault="00774D6D" w:rsidP="00774D6D">
      <w:pPr>
        <w:spacing w:line="312" w:lineRule="auto"/>
        <w:jc w:val="both"/>
        <w:rPr>
          <w:rFonts w:ascii="Arial" w:hAnsi="Arial" w:cs="Arial"/>
          <w:sz w:val="24"/>
          <w:szCs w:val="24"/>
        </w:rPr>
      </w:pPr>
    </w:p>
    <w:p w:rsidR="00774D6D" w:rsidRPr="00774D6D" w:rsidRDefault="00774D6D" w:rsidP="00774D6D">
      <w:pPr>
        <w:overflowPunct w:val="0"/>
        <w:autoSpaceDE w:val="0"/>
        <w:autoSpaceDN w:val="0"/>
        <w:adjustRightInd w:val="0"/>
        <w:spacing w:line="312" w:lineRule="auto"/>
        <w:contextualSpacing/>
        <w:jc w:val="both"/>
        <w:rPr>
          <w:rFonts w:ascii="Arial" w:hAnsi="Arial" w:cs="Arial"/>
          <w:sz w:val="24"/>
          <w:szCs w:val="24"/>
        </w:rPr>
      </w:pPr>
      <w:r w:rsidRPr="00774D6D">
        <w:rPr>
          <w:rFonts w:ascii="Arial" w:hAnsi="Arial" w:cs="Arial"/>
          <w:sz w:val="24"/>
          <w:szCs w:val="24"/>
        </w:rPr>
        <w:t>A jegyző által a Berhidai Közös Önkormányzati Hivatal tekintetében elkészített beszámolóját elfogadja.</w:t>
      </w:r>
    </w:p>
    <w:p w:rsidR="00774D6D" w:rsidRPr="00774D6D" w:rsidRDefault="00774D6D" w:rsidP="00774D6D">
      <w:pPr>
        <w:overflowPunct w:val="0"/>
        <w:autoSpaceDE w:val="0"/>
        <w:autoSpaceDN w:val="0"/>
        <w:adjustRightInd w:val="0"/>
        <w:spacing w:line="312" w:lineRule="auto"/>
        <w:ind w:left="644"/>
        <w:contextualSpacing/>
        <w:jc w:val="both"/>
        <w:rPr>
          <w:rFonts w:ascii="Arial" w:hAnsi="Arial" w:cs="Arial"/>
          <w:b/>
          <w:sz w:val="24"/>
          <w:szCs w:val="24"/>
        </w:rPr>
      </w:pPr>
    </w:p>
    <w:p w:rsidR="00774D6D" w:rsidRPr="00774D6D" w:rsidRDefault="00774D6D" w:rsidP="00774D6D">
      <w:pPr>
        <w:spacing w:line="312" w:lineRule="auto"/>
        <w:jc w:val="both"/>
        <w:rPr>
          <w:rFonts w:ascii="Arial" w:hAnsi="Arial" w:cs="Arial"/>
          <w:sz w:val="24"/>
          <w:szCs w:val="24"/>
        </w:rPr>
      </w:pPr>
      <w:r w:rsidRPr="00774D6D">
        <w:rPr>
          <w:rFonts w:ascii="Arial" w:hAnsi="Arial" w:cs="Arial"/>
          <w:b/>
          <w:sz w:val="24"/>
          <w:szCs w:val="24"/>
          <w:u w:val="single"/>
        </w:rPr>
        <w:t>Határidő:</w:t>
      </w:r>
      <w:r w:rsidRPr="00774D6D">
        <w:rPr>
          <w:rFonts w:ascii="Arial" w:hAnsi="Arial" w:cs="Arial"/>
          <w:sz w:val="24"/>
          <w:szCs w:val="24"/>
        </w:rPr>
        <w:t xml:space="preserve"> </w:t>
      </w:r>
      <w:r>
        <w:rPr>
          <w:rFonts w:ascii="Arial" w:hAnsi="Arial" w:cs="Arial"/>
          <w:sz w:val="24"/>
          <w:szCs w:val="24"/>
        </w:rPr>
        <w:t>azonnal</w:t>
      </w:r>
    </w:p>
    <w:p w:rsidR="00774D6D" w:rsidRDefault="00774D6D" w:rsidP="00774D6D">
      <w:pPr>
        <w:spacing w:after="0" w:line="312" w:lineRule="auto"/>
        <w:jc w:val="both"/>
        <w:rPr>
          <w:rFonts w:ascii="Arial" w:hAnsi="Arial" w:cs="Arial"/>
          <w:sz w:val="24"/>
          <w:szCs w:val="24"/>
        </w:rPr>
      </w:pPr>
      <w:r w:rsidRPr="00774D6D">
        <w:rPr>
          <w:rFonts w:ascii="Arial" w:hAnsi="Arial" w:cs="Arial"/>
          <w:b/>
          <w:sz w:val="24"/>
          <w:szCs w:val="24"/>
          <w:u w:val="single"/>
        </w:rPr>
        <w:t>Felelős:</w:t>
      </w:r>
      <w:r w:rsidRPr="00774D6D">
        <w:rPr>
          <w:rFonts w:ascii="Arial" w:hAnsi="Arial" w:cs="Arial"/>
          <w:sz w:val="24"/>
          <w:szCs w:val="24"/>
        </w:rPr>
        <w:t xml:space="preserve"> </w:t>
      </w:r>
      <w:r>
        <w:rPr>
          <w:rFonts w:ascii="Arial" w:hAnsi="Arial" w:cs="Arial"/>
          <w:sz w:val="24"/>
          <w:szCs w:val="24"/>
        </w:rPr>
        <w:t>dr. Guti László jegyző</w:t>
      </w:r>
    </w:p>
    <w:p w:rsidR="00774D6D" w:rsidRDefault="00774D6D" w:rsidP="00774D6D">
      <w:pPr>
        <w:spacing w:after="0" w:line="312" w:lineRule="auto"/>
        <w:jc w:val="both"/>
        <w:rPr>
          <w:rFonts w:ascii="Arial" w:hAnsi="Arial" w:cs="Arial"/>
          <w:sz w:val="24"/>
          <w:szCs w:val="24"/>
        </w:rPr>
      </w:pPr>
      <w:r>
        <w:rPr>
          <w:rFonts w:ascii="Arial" w:hAnsi="Arial" w:cs="Arial"/>
          <w:sz w:val="24"/>
          <w:szCs w:val="24"/>
        </w:rPr>
        <w:tab/>
        <w:t xml:space="preserve">    Peresztegi Lászlóné aljegyző</w:t>
      </w:r>
    </w:p>
    <w:p w:rsidR="00774D6D" w:rsidRPr="00774D6D" w:rsidRDefault="00774D6D" w:rsidP="00774D6D">
      <w:pPr>
        <w:spacing w:line="312" w:lineRule="auto"/>
        <w:jc w:val="both"/>
        <w:rPr>
          <w:rFonts w:ascii="Arial" w:hAnsi="Arial" w:cs="Arial"/>
          <w:sz w:val="24"/>
          <w:szCs w:val="24"/>
        </w:rPr>
      </w:pPr>
    </w:p>
    <w:p w:rsidR="00774D6D" w:rsidRPr="00774D6D" w:rsidRDefault="00774D6D" w:rsidP="00774D6D">
      <w:pPr>
        <w:spacing w:line="312" w:lineRule="auto"/>
        <w:jc w:val="both"/>
        <w:rPr>
          <w:rFonts w:ascii="Arial" w:hAnsi="Arial" w:cs="Arial"/>
          <w:sz w:val="24"/>
          <w:szCs w:val="24"/>
        </w:rPr>
      </w:pPr>
      <w:r w:rsidRPr="00774D6D">
        <w:rPr>
          <w:rFonts w:ascii="Arial" w:hAnsi="Arial" w:cs="Arial"/>
          <w:sz w:val="24"/>
          <w:szCs w:val="24"/>
        </w:rPr>
        <w:t xml:space="preserve">                            </w:t>
      </w:r>
    </w:p>
    <w:p w:rsidR="00774D6D" w:rsidRPr="00774D6D" w:rsidRDefault="00774D6D" w:rsidP="00774D6D">
      <w:pPr>
        <w:jc w:val="both"/>
        <w:rPr>
          <w:rFonts w:ascii="Arial" w:hAnsi="Arial" w:cs="Arial"/>
          <w:sz w:val="24"/>
          <w:szCs w:val="24"/>
        </w:rPr>
      </w:pPr>
    </w:p>
    <w:p w:rsidR="008B6037" w:rsidRPr="00774D6D" w:rsidRDefault="008B6037" w:rsidP="00457D90">
      <w:pPr>
        <w:spacing w:after="0" w:line="312" w:lineRule="auto"/>
        <w:jc w:val="both"/>
        <w:rPr>
          <w:rFonts w:ascii="Arial" w:hAnsi="Arial" w:cs="Arial"/>
          <w:sz w:val="24"/>
          <w:szCs w:val="24"/>
        </w:rPr>
      </w:pPr>
    </w:p>
    <w:sectPr w:rsidR="008B6037" w:rsidRPr="00774D6D">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1C7E" w:rsidRDefault="00771C7E" w:rsidP="00D47F44">
      <w:pPr>
        <w:spacing w:after="0" w:line="240" w:lineRule="auto"/>
      </w:pPr>
      <w:r>
        <w:separator/>
      </w:r>
    </w:p>
  </w:endnote>
  <w:endnote w:type="continuationSeparator" w:id="0">
    <w:p w:rsidR="00771C7E" w:rsidRDefault="00771C7E" w:rsidP="00D47F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imes New Roman félkövér">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imesNewRomanPSMT">
    <w:altName w:val="Yu Gothic"/>
    <w:panose1 w:val="00000000000000000000"/>
    <w:charset w:val="80"/>
    <w:family w:val="auto"/>
    <w:notTrueType/>
    <w:pitch w:val="default"/>
    <w:sig w:usb0="00000001" w:usb1="08070000" w:usb2="00000010" w:usb3="00000000" w:csb0="00020000" w:csb1="00000000"/>
  </w:font>
  <w:font w:name="Arial CE">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2333536"/>
      <w:docPartObj>
        <w:docPartGallery w:val="Page Numbers (Bottom of Page)"/>
        <w:docPartUnique/>
      </w:docPartObj>
    </w:sdtPr>
    <w:sdtEndPr/>
    <w:sdtContent>
      <w:p w:rsidR="0026220B" w:rsidRDefault="0026220B">
        <w:pPr>
          <w:pStyle w:val="llb"/>
          <w:jc w:val="center"/>
        </w:pPr>
        <w:r>
          <w:fldChar w:fldCharType="begin"/>
        </w:r>
        <w:r>
          <w:instrText>PAGE   \* MERGEFORMAT</w:instrText>
        </w:r>
        <w:r>
          <w:fldChar w:fldCharType="separate"/>
        </w:r>
        <w:r>
          <w:t>2</w:t>
        </w:r>
        <w:r>
          <w:fldChar w:fldCharType="end"/>
        </w:r>
      </w:p>
    </w:sdtContent>
  </w:sdt>
  <w:p w:rsidR="0026220B" w:rsidRDefault="0026220B">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1C7E" w:rsidRDefault="00771C7E" w:rsidP="00D47F44">
      <w:pPr>
        <w:spacing w:after="0" w:line="240" w:lineRule="auto"/>
      </w:pPr>
      <w:r>
        <w:separator/>
      </w:r>
    </w:p>
  </w:footnote>
  <w:footnote w:type="continuationSeparator" w:id="0">
    <w:p w:rsidR="00771C7E" w:rsidRDefault="00771C7E" w:rsidP="00D47F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15294"/>
    <w:multiLevelType w:val="hybridMultilevel"/>
    <w:tmpl w:val="0AC43C56"/>
    <w:lvl w:ilvl="0" w:tplc="040E0005">
      <w:start w:val="1"/>
      <w:numFmt w:val="bullet"/>
      <w:lvlText w:val=""/>
      <w:lvlJc w:val="left"/>
      <w:pPr>
        <w:ind w:left="720" w:hanging="360"/>
      </w:pPr>
      <w:rPr>
        <w:rFonts w:ascii="Wingdings" w:hAnsi="Wingdings"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 w15:restartNumberingAfterBreak="0">
    <w:nsid w:val="04D05932"/>
    <w:multiLevelType w:val="hybridMultilevel"/>
    <w:tmpl w:val="4C1AEE4C"/>
    <w:lvl w:ilvl="0" w:tplc="040E0017">
      <w:start w:val="28"/>
      <w:numFmt w:val="lowerLetter"/>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 w15:restartNumberingAfterBreak="0">
    <w:nsid w:val="098A1414"/>
    <w:multiLevelType w:val="hybridMultilevel"/>
    <w:tmpl w:val="9F26E652"/>
    <w:lvl w:ilvl="0" w:tplc="7E2AB476">
      <w:start w:val="2"/>
      <w:numFmt w:val="bullet"/>
      <w:lvlText w:val="-"/>
      <w:lvlJc w:val="left"/>
      <w:pPr>
        <w:ind w:left="720" w:hanging="360"/>
      </w:pPr>
      <w:rPr>
        <w:rFonts w:ascii="Arial" w:eastAsia="Times New Roman" w:hAnsi="Aria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3" w15:restartNumberingAfterBreak="0">
    <w:nsid w:val="0B5A2D81"/>
    <w:multiLevelType w:val="hybridMultilevel"/>
    <w:tmpl w:val="E6BA1AE8"/>
    <w:lvl w:ilvl="0" w:tplc="040E0001">
      <w:start w:val="1"/>
      <w:numFmt w:val="bullet"/>
      <w:lvlText w:val=""/>
      <w:lvlJc w:val="left"/>
      <w:pPr>
        <w:ind w:left="720" w:hanging="360"/>
      </w:pPr>
      <w:rPr>
        <w:rFonts w:ascii="Symbol" w:hAnsi="Symbol" w:cs="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4" w15:restartNumberingAfterBreak="0">
    <w:nsid w:val="0D871EE6"/>
    <w:multiLevelType w:val="hybridMultilevel"/>
    <w:tmpl w:val="19D8E89A"/>
    <w:lvl w:ilvl="0" w:tplc="040E0001">
      <w:start w:val="1"/>
      <w:numFmt w:val="bullet"/>
      <w:lvlText w:val=""/>
      <w:lvlJc w:val="left"/>
      <w:pPr>
        <w:ind w:left="720" w:hanging="360"/>
      </w:pPr>
      <w:rPr>
        <w:rFonts w:ascii="Symbol" w:hAnsi="Symbol" w:cs="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5" w15:restartNumberingAfterBreak="0">
    <w:nsid w:val="11871A30"/>
    <w:multiLevelType w:val="hybridMultilevel"/>
    <w:tmpl w:val="1262A058"/>
    <w:lvl w:ilvl="0" w:tplc="15362258">
      <w:start w:val="2004"/>
      <w:numFmt w:val="bullet"/>
      <w:lvlText w:val="-"/>
      <w:lvlJc w:val="left"/>
      <w:pPr>
        <w:tabs>
          <w:tab w:val="num" w:pos="720"/>
        </w:tabs>
        <w:ind w:left="720" w:hanging="360"/>
      </w:pPr>
      <w:rPr>
        <w:rFonts w:ascii="Arial" w:eastAsia="Times New Roman" w:hAnsi="Arial" w:cs="Arial"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6" w15:restartNumberingAfterBreak="0">
    <w:nsid w:val="14F418B2"/>
    <w:multiLevelType w:val="hybridMultilevel"/>
    <w:tmpl w:val="FF608A9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154779D7"/>
    <w:multiLevelType w:val="hybridMultilevel"/>
    <w:tmpl w:val="18467960"/>
    <w:lvl w:ilvl="0" w:tplc="040E0001">
      <w:start w:val="1"/>
      <w:numFmt w:val="bullet"/>
      <w:lvlText w:val=""/>
      <w:lvlJc w:val="left"/>
      <w:pPr>
        <w:ind w:left="720" w:hanging="360"/>
      </w:pPr>
      <w:rPr>
        <w:rFonts w:ascii="Symbol" w:hAnsi="Symbol" w:cs="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8" w15:restartNumberingAfterBreak="0">
    <w:nsid w:val="19E522F6"/>
    <w:multiLevelType w:val="hybridMultilevel"/>
    <w:tmpl w:val="AC3CF322"/>
    <w:lvl w:ilvl="0" w:tplc="BA12B8A2">
      <w:start w:val="1"/>
      <w:numFmt w:val="lowerLetter"/>
      <w:lvlText w:val="%1)"/>
      <w:lvlJc w:val="left"/>
      <w:pPr>
        <w:ind w:left="690" w:hanging="360"/>
      </w:pPr>
      <w:rPr>
        <w:rFonts w:hint="default"/>
      </w:rPr>
    </w:lvl>
    <w:lvl w:ilvl="1" w:tplc="040E0019">
      <w:start w:val="1"/>
      <w:numFmt w:val="lowerLetter"/>
      <w:lvlText w:val="%2."/>
      <w:lvlJc w:val="left"/>
      <w:pPr>
        <w:ind w:left="1410" w:hanging="360"/>
      </w:pPr>
    </w:lvl>
    <w:lvl w:ilvl="2" w:tplc="040E001B">
      <w:start w:val="1"/>
      <w:numFmt w:val="lowerRoman"/>
      <w:lvlText w:val="%3."/>
      <w:lvlJc w:val="right"/>
      <w:pPr>
        <w:ind w:left="2130" w:hanging="180"/>
      </w:pPr>
    </w:lvl>
    <w:lvl w:ilvl="3" w:tplc="040E000F">
      <w:start w:val="1"/>
      <w:numFmt w:val="decimal"/>
      <w:lvlText w:val="%4."/>
      <w:lvlJc w:val="left"/>
      <w:pPr>
        <w:ind w:left="2850" w:hanging="360"/>
      </w:pPr>
    </w:lvl>
    <w:lvl w:ilvl="4" w:tplc="040E0019">
      <w:start w:val="1"/>
      <w:numFmt w:val="lowerLetter"/>
      <w:lvlText w:val="%5."/>
      <w:lvlJc w:val="left"/>
      <w:pPr>
        <w:ind w:left="3570" w:hanging="360"/>
      </w:pPr>
    </w:lvl>
    <w:lvl w:ilvl="5" w:tplc="040E001B">
      <w:start w:val="1"/>
      <w:numFmt w:val="lowerRoman"/>
      <w:lvlText w:val="%6."/>
      <w:lvlJc w:val="right"/>
      <w:pPr>
        <w:ind w:left="4290" w:hanging="180"/>
      </w:pPr>
    </w:lvl>
    <w:lvl w:ilvl="6" w:tplc="040E000F">
      <w:start w:val="1"/>
      <w:numFmt w:val="decimal"/>
      <w:lvlText w:val="%7."/>
      <w:lvlJc w:val="left"/>
      <w:pPr>
        <w:ind w:left="5010" w:hanging="360"/>
      </w:pPr>
    </w:lvl>
    <w:lvl w:ilvl="7" w:tplc="040E0019">
      <w:start w:val="1"/>
      <w:numFmt w:val="lowerLetter"/>
      <w:lvlText w:val="%8."/>
      <w:lvlJc w:val="left"/>
      <w:pPr>
        <w:ind w:left="5730" w:hanging="360"/>
      </w:pPr>
    </w:lvl>
    <w:lvl w:ilvl="8" w:tplc="040E001B">
      <w:start w:val="1"/>
      <w:numFmt w:val="lowerRoman"/>
      <w:lvlText w:val="%9."/>
      <w:lvlJc w:val="right"/>
      <w:pPr>
        <w:ind w:left="6450" w:hanging="180"/>
      </w:pPr>
    </w:lvl>
  </w:abstractNum>
  <w:abstractNum w:abstractNumId="9" w15:restartNumberingAfterBreak="0">
    <w:nsid w:val="1BDB6479"/>
    <w:multiLevelType w:val="multilevel"/>
    <w:tmpl w:val="67BAD020"/>
    <w:lvl w:ilvl="0">
      <w:start w:val="1"/>
      <w:numFmt w:val="decimal"/>
      <w:lvlText w:val="%1."/>
      <w:lvlJc w:val="left"/>
      <w:pPr>
        <w:tabs>
          <w:tab w:val="num" w:pos="540"/>
        </w:tabs>
        <w:ind w:left="540" w:hanging="540"/>
      </w:pPr>
      <w:rPr>
        <w:rFonts w:ascii="Times New Roman félkövér" w:hAnsi="Times New Roman félkövér" w:hint="default"/>
        <w:b/>
        <w:i w:val="0"/>
        <w:color w:val="auto"/>
        <w:sz w:val="28"/>
        <w:szCs w:val="28"/>
      </w:rPr>
    </w:lvl>
    <w:lvl w:ilvl="1">
      <w:start w:val="1"/>
      <w:numFmt w:val="decimal"/>
      <w:lvlText w:val="%1.%2."/>
      <w:lvlJc w:val="left"/>
      <w:pPr>
        <w:tabs>
          <w:tab w:val="num" w:pos="1250"/>
        </w:tabs>
        <w:ind w:left="1250" w:hanging="540"/>
      </w:pPr>
      <w:rPr>
        <w:rFonts w:hint="default"/>
        <w:b/>
        <w:i w:val="0"/>
        <w:caps w:val="0"/>
        <w:strike w:val="0"/>
        <w:dstrike w:val="0"/>
        <w:shadow w:val="0"/>
        <w:emboss w:val="0"/>
        <w:imprint w:val="0"/>
        <w:vanish w:val="0"/>
        <w:color w:val="auto"/>
        <w:vertAlign w:val="baseline"/>
      </w:rPr>
    </w:lvl>
    <w:lvl w:ilvl="2">
      <w:start w:val="1"/>
      <w:numFmt w:val="decimal"/>
      <w:lvlText w:val="%1.%2.%3."/>
      <w:lvlJc w:val="left"/>
      <w:pPr>
        <w:tabs>
          <w:tab w:val="num" w:pos="1440"/>
        </w:tabs>
        <w:ind w:left="1440" w:hanging="720"/>
      </w:pPr>
      <w:rPr>
        <w:rFonts w:ascii="Times New Roman" w:hAnsi="Times New Roman" w:cs="Times New Roman" w:hint="default"/>
        <w:b/>
        <w:i w:val="0"/>
        <w:color w:val="auto"/>
        <w:sz w:val="24"/>
        <w:szCs w:val="24"/>
      </w:rPr>
    </w:lvl>
    <w:lvl w:ilvl="3">
      <w:start w:val="1"/>
      <w:numFmt w:val="decimal"/>
      <w:lvlText w:val="%1.%2.%3.%4."/>
      <w:lvlJc w:val="left"/>
      <w:pPr>
        <w:tabs>
          <w:tab w:val="num" w:pos="2160"/>
        </w:tabs>
        <w:ind w:left="2160" w:hanging="1080"/>
      </w:pPr>
      <w:rPr>
        <w:rFonts w:hint="default"/>
        <w:b/>
        <w:i/>
      </w:rPr>
    </w:lvl>
    <w:lvl w:ilvl="4">
      <w:start w:val="1"/>
      <w:numFmt w:val="decimal"/>
      <w:lvlText w:val="%1.%2.%3.%4.%5."/>
      <w:lvlJc w:val="left"/>
      <w:pPr>
        <w:tabs>
          <w:tab w:val="num" w:pos="2520"/>
        </w:tabs>
        <w:ind w:left="2520" w:hanging="1080"/>
      </w:pPr>
      <w:rPr>
        <w:rFonts w:hint="default"/>
        <w:i/>
      </w:rPr>
    </w:lvl>
    <w:lvl w:ilvl="5">
      <w:start w:val="1"/>
      <w:numFmt w:val="decimal"/>
      <w:lvlText w:val="%1.%2.%3.%4.%5.%6."/>
      <w:lvlJc w:val="left"/>
      <w:pPr>
        <w:tabs>
          <w:tab w:val="num" w:pos="2880"/>
        </w:tabs>
        <w:ind w:left="2880" w:hanging="1080"/>
      </w:pPr>
      <w:rPr>
        <w:rFonts w:hint="default"/>
        <w:i/>
      </w:rPr>
    </w:lvl>
    <w:lvl w:ilvl="6">
      <w:start w:val="1"/>
      <w:numFmt w:val="decimal"/>
      <w:lvlText w:val="%1.%2.%3.%4.%5.%6.%7."/>
      <w:lvlJc w:val="left"/>
      <w:pPr>
        <w:tabs>
          <w:tab w:val="num" w:pos="3600"/>
        </w:tabs>
        <w:ind w:left="3600" w:hanging="1440"/>
      </w:pPr>
      <w:rPr>
        <w:rFonts w:hint="default"/>
        <w:i/>
      </w:rPr>
    </w:lvl>
    <w:lvl w:ilvl="7">
      <w:start w:val="1"/>
      <w:numFmt w:val="decimal"/>
      <w:lvlText w:val="%1.%2.%3.%4.%5.%6.%7.%8."/>
      <w:lvlJc w:val="left"/>
      <w:pPr>
        <w:tabs>
          <w:tab w:val="num" w:pos="3960"/>
        </w:tabs>
        <w:ind w:left="3960" w:hanging="1440"/>
      </w:pPr>
      <w:rPr>
        <w:rFonts w:hint="default"/>
        <w:i/>
      </w:rPr>
    </w:lvl>
    <w:lvl w:ilvl="8">
      <w:start w:val="1"/>
      <w:numFmt w:val="decimal"/>
      <w:lvlText w:val="%1.%2.%3.%4.%5.%6.%7.%8.%9."/>
      <w:lvlJc w:val="left"/>
      <w:pPr>
        <w:tabs>
          <w:tab w:val="num" w:pos="4680"/>
        </w:tabs>
        <w:ind w:left="4680" w:hanging="1800"/>
      </w:pPr>
      <w:rPr>
        <w:rFonts w:hint="default"/>
        <w:i/>
      </w:rPr>
    </w:lvl>
  </w:abstractNum>
  <w:abstractNum w:abstractNumId="10" w15:restartNumberingAfterBreak="0">
    <w:nsid w:val="1FE5586E"/>
    <w:multiLevelType w:val="hybridMultilevel"/>
    <w:tmpl w:val="9E70B798"/>
    <w:lvl w:ilvl="0" w:tplc="041615A8">
      <w:numFmt w:val="bullet"/>
      <w:lvlText w:val="-"/>
      <w:lvlJc w:val="left"/>
      <w:pPr>
        <w:ind w:left="360" w:hanging="360"/>
      </w:pPr>
      <w:rPr>
        <w:rFonts w:ascii="Arial Narrow" w:eastAsia="Calibri" w:hAnsi="Arial Narrow"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1" w15:restartNumberingAfterBreak="0">
    <w:nsid w:val="251965F5"/>
    <w:multiLevelType w:val="hybridMultilevel"/>
    <w:tmpl w:val="9C001CFA"/>
    <w:lvl w:ilvl="0" w:tplc="040E0001">
      <w:start w:val="1"/>
      <w:numFmt w:val="bullet"/>
      <w:lvlText w:val=""/>
      <w:lvlJc w:val="left"/>
      <w:pPr>
        <w:ind w:left="720" w:hanging="360"/>
      </w:pPr>
      <w:rPr>
        <w:rFonts w:ascii="Symbol" w:hAnsi="Symbol" w:cs="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12" w15:restartNumberingAfterBreak="0">
    <w:nsid w:val="27C74347"/>
    <w:multiLevelType w:val="hybridMultilevel"/>
    <w:tmpl w:val="027E177C"/>
    <w:lvl w:ilvl="0" w:tplc="070835CA">
      <w:start w:val="1"/>
      <w:numFmt w:val="decimal"/>
      <w:lvlText w:val="%1."/>
      <w:lvlJc w:val="left"/>
      <w:pPr>
        <w:ind w:left="1080" w:hanging="360"/>
      </w:pPr>
      <w:rPr>
        <w:rFonts w:hint="default"/>
        <w:i/>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3" w15:restartNumberingAfterBreak="0">
    <w:nsid w:val="29B96008"/>
    <w:multiLevelType w:val="hybridMultilevel"/>
    <w:tmpl w:val="5EE8607A"/>
    <w:lvl w:ilvl="0" w:tplc="331058DC">
      <w:numFmt w:val="bullet"/>
      <w:lvlText w:val="-"/>
      <w:lvlJc w:val="left"/>
      <w:pPr>
        <w:ind w:left="720" w:hanging="360"/>
      </w:pPr>
      <w:rPr>
        <w:rFonts w:ascii="Arial" w:eastAsia="Times New Roma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2C7245AC"/>
    <w:multiLevelType w:val="hybridMultilevel"/>
    <w:tmpl w:val="CC2EB4EE"/>
    <w:lvl w:ilvl="0" w:tplc="040E0017">
      <w:start w:val="1"/>
      <w:numFmt w:val="lowerLetter"/>
      <w:lvlText w:val="%1)"/>
      <w:lvlJc w:val="left"/>
      <w:pPr>
        <w:tabs>
          <w:tab w:val="num" w:pos="720"/>
        </w:tabs>
        <w:ind w:left="720" w:hanging="360"/>
      </w:p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start w:val="1"/>
      <w:numFmt w:val="lowerRoman"/>
      <w:lvlText w:val="%9."/>
      <w:lvlJc w:val="right"/>
      <w:pPr>
        <w:tabs>
          <w:tab w:val="num" w:pos="6480"/>
        </w:tabs>
        <w:ind w:left="6480" w:hanging="180"/>
      </w:pPr>
    </w:lvl>
  </w:abstractNum>
  <w:abstractNum w:abstractNumId="15" w15:restartNumberingAfterBreak="0">
    <w:nsid w:val="2C83478C"/>
    <w:multiLevelType w:val="hybridMultilevel"/>
    <w:tmpl w:val="F8CC6E5C"/>
    <w:lvl w:ilvl="0" w:tplc="040E0001">
      <w:start w:val="1"/>
      <w:numFmt w:val="bullet"/>
      <w:lvlText w:val=""/>
      <w:lvlJc w:val="left"/>
      <w:pPr>
        <w:ind w:left="720" w:hanging="360"/>
      </w:pPr>
      <w:rPr>
        <w:rFonts w:ascii="Symbol" w:hAnsi="Symbol" w:cs="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16" w15:restartNumberingAfterBreak="0">
    <w:nsid w:val="2EEF47B3"/>
    <w:multiLevelType w:val="hybridMultilevel"/>
    <w:tmpl w:val="FDB80B1A"/>
    <w:lvl w:ilvl="0" w:tplc="040E0001">
      <w:start w:val="1"/>
      <w:numFmt w:val="bullet"/>
      <w:lvlText w:val=""/>
      <w:lvlJc w:val="left"/>
      <w:pPr>
        <w:ind w:left="720" w:hanging="360"/>
      </w:pPr>
      <w:rPr>
        <w:rFonts w:ascii="Symbol" w:hAnsi="Symbol" w:cs="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17" w15:restartNumberingAfterBreak="0">
    <w:nsid w:val="2FEE0BB3"/>
    <w:multiLevelType w:val="hybridMultilevel"/>
    <w:tmpl w:val="193C814C"/>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8" w15:restartNumberingAfterBreak="0">
    <w:nsid w:val="32C55CDE"/>
    <w:multiLevelType w:val="multilevel"/>
    <w:tmpl w:val="67BAD020"/>
    <w:lvl w:ilvl="0">
      <w:start w:val="1"/>
      <w:numFmt w:val="decimal"/>
      <w:lvlText w:val="%1."/>
      <w:lvlJc w:val="left"/>
      <w:pPr>
        <w:tabs>
          <w:tab w:val="num" w:pos="540"/>
        </w:tabs>
        <w:ind w:left="540" w:hanging="540"/>
      </w:pPr>
      <w:rPr>
        <w:rFonts w:ascii="Times New Roman félkövér" w:hAnsi="Times New Roman félkövér" w:hint="default"/>
        <w:b/>
        <w:i w:val="0"/>
        <w:color w:val="auto"/>
        <w:sz w:val="28"/>
        <w:szCs w:val="28"/>
      </w:rPr>
    </w:lvl>
    <w:lvl w:ilvl="1">
      <w:start w:val="1"/>
      <w:numFmt w:val="decimal"/>
      <w:lvlText w:val="%1.%2."/>
      <w:lvlJc w:val="left"/>
      <w:pPr>
        <w:tabs>
          <w:tab w:val="num" w:pos="1250"/>
        </w:tabs>
        <w:ind w:left="1250" w:hanging="540"/>
      </w:pPr>
      <w:rPr>
        <w:rFonts w:hint="default"/>
        <w:b/>
        <w:i w:val="0"/>
        <w:caps w:val="0"/>
        <w:strike w:val="0"/>
        <w:dstrike w:val="0"/>
        <w:shadow w:val="0"/>
        <w:emboss w:val="0"/>
        <w:imprint w:val="0"/>
        <w:vanish w:val="0"/>
        <w:color w:val="auto"/>
        <w:vertAlign w:val="baseline"/>
      </w:rPr>
    </w:lvl>
    <w:lvl w:ilvl="2">
      <w:start w:val="1"/>
      <w:numFmt w:val="decimal"/>
      <w:lvlText w:val="%1.%2.%3."/>
      <w:lvlJc w:val="left"/>
      <w:pPr>
        <w:tabs>
          <w:tab w:val="num" w:pos="1440"/>
        </w:tabs>
        <w:ind w:left="1440" w:hanging="720"/>
      </w:pPr>
      <w:rPr>
        <w:rFonts w:ascii="Times New Roman" w:hAnsi="Times New Roman" w:cs="Times New Roman" w:hint="default"/>
        <w:b/>
        <w:i w:val="0"/>
        <w:color w:val="auto"/>
        <w:sz w:val="24"/>
        <w:szCs w:val="24"/>
      </w:rPr>
    </w:lvl>
    <w:lvl w:ilvl="3">
      <w:start w:val="1"/>
      <w:numFmt w:val="decimal"/>
      <w:lvlText w:val="%1.%2.%3.%4."/>
      <w:lvlJc w:val="left"/>
      <w:pPr>
        <w:tabs>
          <w:tab w:val="num" w:pos="2160"/>
        </w:tabs>
        <w:ind w:left="2160" w:hanging="1080"/>
      </w:pPr>
      <w:rPr>
        <w:rFonts w:hint="default"/>
        <w:b/>
        <w:i/>
      </w:rPr>
    </w:lvl>
    <w:lvl w:ilvl="4">
      <w:start w:val="1"/>
      <w:numFmt w:val="decimal"/>
      <w:lvlText w:val="%1.%2.%3.%4.%5."/>
      <w:lvlJc w:val="left"/>
      <w:pPr>
        <w:tabs>
          <w:tab w:val="num" w:pos="2520"/>
        </w:tabs>
        <w:ind w:left="2520" w:hanging="1080"/>
      </w:pPr>
      <w:rPr>
        <w:rFonts w:hint="default"/>
        <w:i/>
      </w:rPr>
    </w:lvl>
    <w:lvl w:ilvl="5">
      <w:start w:val="1"/>
      <w:numFmt w:val="decimal"/>
      <w:lvlText w:val="%1.%2.%3.%4.%5.%6."/>
      <w:lvlJc w:val="left"/>
      <w:pPr>
        <w:tabs>
          <w:tab w:val="num" w:pos="2880"/>
        </w:tabs>
        <w:ind w:left="2880" w:hanging="1080"/>
      </w:pPr>
      <w:rPr>
        <w:rFonts w:hint="default"/>
        <w:i/>
      </w:rPr>
    </w:lvl>
    <w:lvl w:ilvl="6">
      <w:start w:val="1"/>
      <w:numFmt w:val="decimal"/>
      <w:lvlText w:val="%1.%2.%3.%4.%5.%6.%7."/>
      <w:lvlJc w:val="left"/>
      <w:pPr>
        <w:tabs>
          <w:tab w:val="num" w:pos="3600"/>
        </w:tabs>
        <w:ind w:left="3600" w:hanging="1440"/>
      </w:pPr>
      <w:rPr>
        <w:rFonts w:hint="default"/>
        <w:i/>
      </w:rPr>
    </w:lvl>
    <w:lvl w:ilvl="7">
      <w:start w:val="1"/>
      <w:numFmt w:val="decimal"/>
      <w:lvlText w:val="%1.%2.%3.%4.%5.%6.%7.%8."/>
      <w:lvlJc w:val="left"/>
      <w:pPr>
        <w:tabs>
          <w:tab w:val="num" w:pos="3960"/>
        </w:tabs>
        <w:ind w:left="3960" w:hanging="1440"/>
      </w:pPr>
      <w:rPr>
        <w:rFonts w:hint="default"/>
        <w:i/>
      </w:rPr>
    </w:lvl>
    <w:lvl w:ilvl="8">
      <w:start w:val="1"/>
      <w:numFmt w:val="decimal"/>
      <w:lvlText w:val="%1.%2.%3.%4.%5.%6.%7.%8.%9."/>
      <w:lvlJc w:val="left"/>
      <w:pPr>
        <w:tabs>
          <w:tab w:val="num" w:pos="4680"/>
        </w:tabs>
        <w:ind w:left="4680" w:hanging="1800"/>
      </w:pPr>
      <w:rPr>
        <w:rFonts w:hint="default"/>
        <w:i/>
      </w:rPr>
    </w:lvl>
  </w:abstractNum>
  <w:abstractNum w:abstractNumId="19" w15:restartNumberingAfterBreak="0">
    <w:nsid w:val="36D37EDC"/>
    <w:multiLevelType w:val="hybridMultilevel"/>
    <w:tmpl w:val="3E9E99FC"/>
    <w:lvl w:ilvl="0" w:tplc="040E0019">
      <w:start w:val="5"/>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3A45170A"/>
    <w:multiLevelType w:val="hybridMultilevel"/>
    <w:tmpl w:val="FAEE1A5C"/>
    <w:lvl w:ilvl="0" w:tplc="040E0019">
      <w:start w:val="1"/>
      <w:numFmt w:val="lowerLetter"/>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1" w15:restartNumberingAfterBreak="0">
    <w:nsid w:val="3A7A2380"/>
    <w:multiLevelType w:val="hybridMultilevel"/>
    <w:tmpl w:val="DD549D74"/>
    <w:lvl w:ilvl="0" w:tplc="45A2BA98">
      <w:start w:val="1"/>
      <w:numFmt w:val="lowerLetter"/>
      <w:lvlText w:val="%1)"/>
      <w:lvlJc w:val="left"/>
      <w:pPr>
        <w:ind w:left="555" w:hanging="360"/>
      </w:pPr>
      <w:rPr>
        <w:rFonts w:hint="default"/>
      </w:rPr>
    </w:lvl>
    <w:lvl w:ilvl="1" w:tplc="040E0019">
      <w:start w:val="1"/>
      <w:numFmt w:val="lowerLetter"/>
      <w:lvlText w:val="%2."/>
      <w:lvlJc w:val="left"/>
      <w:pPr>
        <w:ind w:left="1275" w:hanging="360"/>
      </w:pPr>
    </w:lvl>
    <w:lvl w:ilvl="2" w:tplc="040E001B">
      <w:start w:val="1"/>
      <w:numFmt w:val="lowerRoman"/>
      <w:lvlText w:val="%3."/>
      <w:lvlJc w:val="right"/>
      <w:pPr>
        <w:ind w:left="1995" w:hanging="180"/>
      </w:pPr>
    </w:lvl>
    <w:lvl w:ilvl="3" w:tplc="040E000F">
      <w:start w:val="1"/>
      <w:numFmt w:val="decimal"/>
      <w:lvlText w:val="%4."/>
      <w:lvlJc w:val="left"/>
      <w:pPr>
        <w:ind w:left="2715" w:hanging="360"/>
      </w:pPr>
    </w:lvl>
    <w:lvl w:ilvl="4" w:tplc="040E0019">
      <w:start w:val="1"/>
      <w:numFmt w:val="lowerLetter"/>
      <w:lvlText w:val="%5."/>
      <w:lvlJc w:val="left"/>
      <w:pPr>
        <w:ind w:left="3435" w:hanging="360"/>
      </w:pPr>
    </w:lvl>
    <w:lvl w:ilvl="5" w:tplc="040E001B">
      <w:start w:val="1"/>
      <w:numFmt w:val="lowerRoman"/>
      <w:lvlText w:val="%6."/>
      <w:lvlJc w:val="right"/>
      <w:pPr>
        <w:ind w:left="4155" w:hanging="180"/>
      </w:pPr>
    </w:lvl>
    <w:lvl w:ilvl="6" w:tplc="040E000F">
      <w:start w:val="1"/>
      <w:numFmt w:val="decimal"/>
      <w:lvlText w:val="%7."/>
      <w:lvlJc w:val="left"/>
      <w:pPr>
        <w:ind w:left="4875" w:hanging="360"/>
      </w:pPr>
    </w:lvl>
    <w:lvl w:ilvl="7" w:tplc="040E0019">
      <w:start w:val="1"/>
      <w:numFmt w:val="lowerLetter"/>
      <w:lvlText w:val="%8."/>
      <w:lvlJc w:val="left"/>
      <w:pPr>
        <w:ind w:left="5595" w:hanging="360"/>
      </w:pPr>
    </w:lvl>
    <w:lvl w:ilvl="8" w:tplc="040E001B">
      <w:start w:val="1"/>
      <w:numFmt w:val="lowerRoman"/>
      <w:lvlText w:val="%9."/>
      <w:lvlJc w:val="right"/>
      <w:pPr>
        <w:ind w:left="6315" w:hanging="180"/>
      </w:pPr>
    </w:lvl>
  </w:abstractNum>
  <w:abstractNum w:abstractNumId="22" w15:restartNumberingAfterBreak="0">
    <w:nsid w:val="3C8A4B7E"/>
    <w:multiLevelType w:val="hybridMultilevel"/>
    <w:tmpl w:val="B5DEA16A"/>
    <w:lvl w:ilvl="0" w:tplc="FF948E54">
      <w:start w:val="1"/>
      <w:numFmt w:val="bullet"/>
      <w:lvlText w:val=""/>
      <w:lvlJc w:val="left"/>
      <w:pPr>
        <w:ind w:left="720" w:hanging="360"/>
      </w:pPr>
      <w:rPr>
        <w:rFonts w:ascii="Wingdings" w:hAnsi="Wingdings" w:hint="default"/>
        <w:color w:val="auto"/>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3E5B58C1"/>
    <w:multiLevelType w:val="hybridMultilevel"/>
    <w:tmpl w:val="3C642B0A"/>
    <w:lvl w:ilvl="0" w:tplc="040E0001">
      <w:start w:val="1"/>
      <w:numFmt w:val="bullet"/>
      <w:lvlText w:val=""/>
      <w:lvlJc w:val="left"/>
      <w:pPr>
        <w:ind w:left="720" w:hanging="360"/>
      </w:pPr>
      <w:rPr>
        <w:rFonts w:ascii="Symbol" w:hAnsi="Symbol" w:cs="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24" w15:restartNumberingAfterBreak="0">
    <w:nsid w:val="3EC53D96"/>
    <w:multiLevelType w:val="hybridMultilevel"/>
    <w:tmpl w:val="CE7E6E4A"/>
    <w:lvl w:ilvl="0" w:tplc="040E0019">
      <w:start w:val="5"/>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42880CF0"/>
    <w:multiLevelType w:val="hybridMultilevel"/>
    <w:tmpl w:val="3DB825EA"/>
    <w:lvl w:ilvl="0" w:tplc="D7E2B82E">
      <w:start w:val="1"/>
      <w:numFmt w:val="lowerLetter"/>
      <w:lvlText w:val="%1)"/>
      <w:lvlJc w:val="left"/>
      <w:pPr>
        <w:ind w:left="555" w:hanging="360"/>
      </w:pPr>
      <w:rPr>
        <w:rFonts w:hint="default"/>
        <w:b w:val="0"/>
        <w:bCs w:val="0"/>
      </w:rPr>
    </w:lvl>
    <w:lvl w:ilvl="1" w:tplc="040E0019">
      <w:start w:val="1"/>
      <w:numFmt w:val="lowerLetter"/>
      <w:lvlText w:val="%2."/>
      <w:lvlJc w:val="left"/>
      <w:pPr>
        <w:ind w:left="1275" w:hanging="360"/>
      </w:pPr>
    </w:lvl>
    <w:lvl w:ilvl="2" w:tplc="040E001B">
      <w:start w:val="1"/>
      <w:numFmt w:val="lowerRoman"/>
      <w:lvlText w:val="%3."/>
      <w:lvlJc w:val="right"/>
      <w:pPr>
        <w:ind w:left="1995" w:hanging="180"/>
      </w:pPr>
    </w:lvl>
    <w:lvl w:ilvl="3" w:tplc="040E000F">
      <w:start w:val="1"/>
      <w:numFmt w:val="decimal"/>
      <w:lvlText w:val="%4."/>
      <w:lvlJc w:val="left"/>
      <w:pPr>
        <w:ind w:left="2715" w:hanging="360"/>
      </w:pPr>
    </w:lvl>
    <w:lvl w:ilvl="4" w:tplc="040E0019">
      <w:start w:val="1"/>
      <w:numFmt w:val="lowerLetter"/>
      <w:lvlText w:val="%5."/>
      <w:lvlJc w:val="left"/>
      <w:pPr>
        <w:ind w:left="3435" w:hanging="360"/>
      </w:pPr>
    </w:lvl>
    <w:lvl w:ilvl="5" w:tplc="040E001B">
      <w:start w:val="1"/>
      <w:numFmt w:val="lowerRoman"/>
      <w:lvlText w:val="%6."/>
      <w:lvlJc w:val="right"/>
      <w:pPr>
        <w:ind w:left="4155" w:hanging="180"/>
      </w:pPr>
    </w:lvl>
    <w:lvl w:ilvl="6" w:tplc="040E000F">
      <w:start w:val="1"/>
      <w:numFmt w:val="decimal"/>
      <w:lvlText w:val="%7."/>
      <w:lvlJc w:val="left"/>
      <w:pPr>
        <w:ind w:left="4875" w:hanging="360"/>
      </w:pPr>
    </w:lvl>
    <w:lvl w:ilvl="7" w:tplc="040E0019">
      <w:start w:val="1"/>
      <w:numFmt w:val="lowerLetter"/>
      <w:lvlText w:val="%8."/>
      <w:lvlJc w:val="left"/>
      <w:pPr>
        <w:ind w:left="5595" w:hanging="360"/>
      </w:pPr>
    </w:lvl>
    <w:lvl w:ilvl="8" w:tplc="040E001B">
      <w:start w:val="1"/>
      <w:numFmt w:val="lowerRoman"/>
      <w:lvlText w:val="%9."/>
      <w:lvlJc w:val="right"/>
      <w:pPr>
        <w:ind w:left="6315" w:hanging="180"/>
      </w:pPr>
    </w:lvl>
  </w:abstractNum>
  <w:abstractNum w:abstractNumId="26" w15:restartNumberingAfterBreak="0">
    <w:nsid w:val="43555D6A"/>
    <w:multiLevelType w:val="hybridMultilevel"/>
    <w:tmpl w:val="8326A87A"/>
    <w:lvl w:ilvl="0" w:tplc="94D2C5DE">
      <w:start w:val="1"/>
      <w:numFmt w:val="lowerLetter"/>
      <w:lvlText w:val="%1)"/>
      <w:lvlJc w:val="left"/>
      <w:pPr>
        <w:ind w:left="555" w:hanging="360"/>
      </w:pPr>
      <w:rPr>
        <w:rFonts w:hint="default"/>
        <w:b w:val="0"/>
        <w:bCs w:val="0"/>
      </w:rPr>
    </w:lvl>
    <w:lvl w:ilvl="1" w:tplc="040E0019">
      <w:start w:val="1"/>
      <w:numFmt w:val="lowerLetter"/>
      <w:lvlText w:val="%2."/>
      <w:lvlJc w:val="left"/>
      <w:pPr>
        <w:ind w:left="1275" w:hanging="360"/>
      </w:pPr>
    </w:lvl>
    <w:lvl w:ilvl="2" w:tplc="040E001B">
      <w:start w:val="1"/>
      <w:numFmt w:val="lowerRoman"/>
      <w:lvlText w:val="%3."/>
      <w:lvlJc w:val="right"/>
      <w:pPr>
        <w:ind w:left="1995" w:hanging="180"/>
      </w:pPr>
    </w:lvl>
    <w:lvl w:ilvl="3" w:tplc="040E000F">
      <w:start w:val="1"/>
      <w:numFmt w:val="decimal"/>
      <w:lvlText w:val="%4."/>
      <w:lvlJc w:val="left"/>
      <w:pPr>
        <w:ind w:left="2715" w:hanging="360"/>
      </w:pPr>
    </w:lvl>
    <w:lvl w:ilvl="4" w:tplc="040E0019">
      <w:start w:val="1"/>
      <w:numFmt w:val="lowerLetter"/>
      <w:lvlText w:val="%5."/>
      <w:lvlJc w:val="left"/>
      <w:pPr>
        <w:ind w:left="3435" w:hanging="360"/>
      </w:pPr>
    </w:lvl>
    <w:lvl w:ilvl="5" w:tplc="040E001B">
      <w:start w:val="1"/>
      <w:numFmt w:val="lowerRoman"/>
      <w:lvlText w:val="%6."/>
      <w:lvlJc w:val="right"/>
      <w:pPr>
        <w:ind w:left="4155" w:hanging="180"/>
      </w:pPr>
    </w:lvl>
    <w:lvl w:ilvl="6" w:tplc="040E000F">
      <w:start w:val="1"/>
      <w:numFmt w:val="decimal"/>
      <w:lvlText w:val="%7."/>
      <w:lvlJc w:val="left"/>
      <w:pPr>
        <w:ind w:left="4875" w:hanging="360"/>
      </w:pPr>
    </w:lvl>
    <w:lvl w:ilvl="7" w:tplc="040E0019">
      <w:start w:val="1"/>
      <w:numFmt w:val="lowerLetter"/>
      <w:lvlText w:val="%8."/>
      <w:lvlJc w:val="left"/>
      <w:pPr>
        <w:ind w:left="5595" w:hanging="360"/>
      </w:pPr>
    </w:lvl>
    <w:lvl w:ilvl="8" w:tplc="040E001B">
      <w:start w:val="1"/>
      <w:numFmt w:val="lowerRoman"/>
      <w:lvlText w:val="%9."/>
      <w:lvlJc w:val="right"/>
      <w:pPr>
        <w:ind w:left="6315" w:hanging="180"/>
      </w:pPr>
    </w:lvl>
  </w:abstractNum>
  <w:abstractNum w:abstractNumId="27" w15:restartNumberingAfterBreak="0">
    <w:nsid w:val="464B6FAA"/>
    <w:multiLevelType w:val="hybridMultilevel"/>
    <w:tmpl w:val="746026F8"/>
    <w:lvl w:ilvl="0" w:tplc="50CACF14">
      <w:start w:val="6"/>
      <w:numFmt w:val="lowerLetter"/>
      <w:lvlText w:val="%1."/>
      <w:lvlJc w:val="left"/>
      <w:pPr>
        <w:ind w:left="1440" w:hanging="360"/>
      </w:pPr>
      <w:rPr>
        <w:rFonts w:hint="default"/>
        <w:color w:val="auto"/>
      </w:rPr>
    </w:lvl>
    <w:lvl w:ilvl="1" w:tplc="040E0019">
      <w:start w:val="1"/>
      <w:numFmt w:val="lowerLetter"/>
      <w:lvlText w:val="%2."/>
      <w:lvlJc w:val="left"/>
      <w:pPr>
        <w:ind w:left="2160" w:hanging="360"/>
      </w:pPr>
    </w:lvl>
    <w:lvl w:ilvl="2" w:tplc="040E001B">
      <w:start w:val="1"/>
      <w:numFmt w:val="lowerRoman"/>
      <w:lvlText w:val="%3."/>
      <w:lvlJc w:val="right"/>
      <w:pPr>
        <w:ind w:left="2880" w:hanging="180"/>
      </w:pPr>
    </w:lvl>
    <w:lvl w:ilvl="3" w:tplc="040E000F">
      <w:start w:val="1"/>
      <w:numFmt w:val="decimal"/>
      <w:lvlText w:val="%4."/>
      <w:lvlJc w:val="left"/>
      <w:pPr>
        <w:ind w:left="3600" w:hanging="360"/>
      </w:pPr>
    </w:lvl>
    <w:lvl w:ilvl="4" w:tplc="040E0019">
      <w:start w:val="1"/>
      <w:numFmt w:val="lowerLetter"/>
      <w:lvlText w:val="%5."/>
      <w:lvlJc w:val="left"/>
      <w:pPr>
        <w:ind w:left="4320" w:hanging="360"/>
      </w:pPr>
    </w:lvl>
    <w:lvl w:ilvl="5" w:tplc="040E001B">
      <w:start w:val="1"/>
      <w:numFmt w:val="lowerRoman"/>
      <w:lvlText w:val="%6."/>
      <w:lvlJc w:val="right"/>
      <w:pPr>
        <w:ind w:left="5040" w:hanging="180"/>
      </w:pPr>
    </w:lvl>
    <w:lvl w:ilvl="6" w:tplc="040E000F">
      <w:start w:val="1"/>
      <w:numFmt w:val="decimal"/>
      <w:lvlText w:val="%7."/>
      <w:lvlJc w:val="left"/>
      <w:pPr>
        <w:ind w:left="5760" w:hanging="360"/>
      </w:pPr>
    </w:lvl>
    <w:lvl w:ilvl="7" w:tplc="040E0019">
      <w:start w:val="1"/>
      <w:numFmt w:val="lowerLetter"/>
      <w:lvlText w:val="%8."/>
      <w:lvlJc w:val="left"/>
      <w:pPr>
        <w:ind w:left="6480" w:hanging="360"/>
      </w:pPr>
    </w:lvl>
    <w:lvl w:ilvl="8" w:tplc="040E001B">
      <w:start w:val="1"/>
      <w:numFmt w:val="lowerRoman"/>
      <w:lvlText w:val="%9."/>
      <w:lvlJc w:val="right"/>
      <w:pPr>
        <w:ind w:left="7200" w:hanging="180"/>
      </w:pPr>
    </w:lvl>
  </w:abstractNum>
  <w:abstractNum w:abstractNumId="28" w15:restartNumberingAfterBreak="0">
    <w:nsid w:val="49EB7453"/>
    <w:multiLevelType w:val="hybridMultilevel"/>
    <w:tmpl w:val="C2A860F2"/>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4B2643DD"/>
    <w:multiLevelType w:val="hybridMultilevel"/>
    <w:tmpl w:val="69322B7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4E112688"/>
    <w:multiLevelType w:val="hybridMultilevel"/>
    <w:tmpl w:val="DABC21A0"/>
    <w:lvl w:ilvl="0" w:tplc="7B54CD48">
      <w:start w:val="1"/>
      <w:numFmt w:val="lowerLetter"/>
      <w:lvlText w:val="%1)"/>
      <w:lvlJc w:val="left"/>
      <w:pPr>
        <w:ind w:left="555" w:hanging="360"/>
      </w:pPr>
      <w:rPr>
        <w:rFonts w:hint="default"/>
      </w:rPr>
    </w:lvl>
    <w:lvl w:ilvl="1" w:tplc="040E0019">
      <w:start w:val="1"/>
      <w:numFmt w:val="lowerLetter"/>
      <w:lvlText w:val="%2."/>
      <w:lvlJc w:val="left"/>
      <w:pPr>
        <w:ind w:left="1275" w:hanging="360"/>
      </w:pPr>
    </w:lvl>
    <w:lvl w:ilvl="2" w:tplc="040E001B">
      <w:start w:val="1"/>
      <w:numFmt w:val="lowerRoman"/>
      <w:lvlText w:val="%3."/>
      <w:lvlJc w:val="right"/>
      <w:pPr>
        <w:ind w:left="1995" w:hanging="180"/>
      </w:pPr>
    </w:lvl>
    <w:lvl w:ilvl="3" w:tplc="040E000F">
      <w:start w:val="1"/>
      <w:numFmt w:val="decimal"/>
      <w:lvlText w:val="%4."/>
      <w:lvlJc w:val="left"/>
      <w:pPr>
        <w:ind w:left="2715" w:hanging="360"/>
      </w:pPr>
    </w:lvl>
    <w:lvl w:ilvl="4" w:tplc="040E0019">
      <w:start w:val="1"/>
      <w:numFmt w:val="lowerLetter"/>
      <w:lvlText w:val="%5."/>
      <w:lvlJc w:val="left"/>
      <w:pPr>
        <w:ind w:left="3435" w:hanging="360"/>
      </w:pPr>
    </w:lvl>
    <w:lvl w:ilvl="5" w:tplc="040E001B">
      <w:start w:val="1"/>
      <w:numFmt w:val="lowerRoman"/>
      <w:lvlText w:val="%6."/>
      <w:lvlJc w:val="right"/>
      <w:pPr>
        <w:ind w:left="4155" w:hanging="180"/>
      </w:pPr>
    </w:lvl>
    <w:lvl w:ilvl="6" w:tplc="040E000F">
      <w:start w:val="1"/>
      <w:numFmt w:val="decimal"/>
      <w:lvlText w:val="%7."/>
      <w:lvlJc w:val="left"/>
      <w:pPr>
        <w:ind w:left="4875" w:hanging="360"/>
      </w:pPr>
    </w:lvl>
    <w:lvl w:ilvl="7" w:tplc="040E0019">
      <w:start w:val="1"/>
      <w:numFmt w:val="lowerLetter"/>
      <w:lvlText w:val="%8."/>
      <w:lvlJc w:val="left"/>
      <w:pPr>
        <w:ind w:left="5595" w:hanging="360"/>
      </w:pPr>
    </w:lvl>
    <w:lvl w:ilvl="8" w:tplc="040E001B">
      <w:start w:val="1"/>
      <w:numFmt w:val="lowerRoman"/>
      <w:lvlText w:val="%9."/>
      <w:lvlJc w:val="right"/>
      <w:pPr>
        <w:ind w:left="6315" w:hanging="180"/>
      </w:pPr>
    </w:lvl>
  </w:abstractNum>
  <w:abstractNum w:abstractNumId="31" w15:restartNumberingAfterBreak="0">
    <w:nsid w:val="50686073"/>
    <w:multiLevelType w:val="hybridMultilevel"/>
    <w:tmpl w:val="0B0C2276"/>
    <w:lvl w:ilvl="0" w:tplc="FD8EB960">
      <w:start w:val="8181"/>
      <w:numFmt w:val="decimal"/>
      <w:lvlText w:val="%1."/>
      <w:lvlJc w:val="left"/>
      <w:pPr>
        <w:tabs>
          <w:tab w:val="num" w:pos="1338"/>
        </w:tabs>
        <w:ind w:left="1338" w:hanging="630"/>
      </w:pPr>
    </w:lvl>
    <w:lvl w:ilvl="1" w:tplc="040E0019">
      <w:start w:val="1"/>
      <w:numFmt w:val="decimal"/>
      <w:lvlText w:val="%2."/>
      <w:lvlJc w:val="left"/>
      <w:pPr>
        <w:tabs>
          <w:tab w:val="num" w:pos="1713"/>
        </w:tabs>
        <w:ind w:left="1713" w:hanging="360"/>
      </w:pPr>
    </w:lvl>
    <w:lvl w:ilvl="2" w:tplc="040E001B">
      <w:start w:val="1"/>
      <w:numFmt w:val="decimal"/>
      <w:lvlText w:val="%3."/>
      <w:lvlJc w:val="left"/>
      <w:pPr>
        <w:tabs>
          <w:tab w:val="num" w:pos="2433"/>
        </w:tabs>
        <w:ind w:left="2433" w:hanging="360"/>
      </w:pPr>
    </w:lvl>
    <w:lvl w:ilvl="3" w:tplc="040E000F">
      <w:start w:val="1"/>
      <w:numFmt w:val="decimal"/>
      <w:lvlText w:val="%4."/>
      <w:lvlJc w:val="left"/>
      <w:pPr>
        <w:tabs>
          <w:tab w:val="num" w:pos="3153"/>
        </w:tabs>
        <w:ind w:left="3153" w:hanging="360"/>
      </w:pPr>
    </w:lvl>
    <w:lvl w:ilvl="4" w:tplc="040E0019">
      <w:start w:val="1"/>
      <w:numFmt w:val="decimal"/>
      <w:lvlText w:val="%5."/>
      <w:lvlJc w:val="left"/>
      <w:pPr>
        <w:tabs>
          <w:tab w:val="num" w:pos="3873"/>
        </w:tabs>
        <w:ind w:left="3873" w:hanging="360"/>
      </w:pPr>
    </w:lvl>
    <w:lvl w:ilvl="5" w:tplc="040E001B">
      <w:start w:val="1"/>
      <w:numFmt w:val="decimal"/>
      <w:lvlText w:val="%6."/>
      <w:lvlJc w:val="left"/>
      <w:pPr>
        <w:tabs>
          <w:tab w:val="num" w:pos="4593"/>
        </w:tabs>
        <w:ind w:left="4593" w:hanging="360"/>
      </w:pPr>
    </w:lvl>
    <w:lvl w:ilvl="6" w:tplc="040E000F">
      <w:start w:val="1"/>
      <w:numFmt w:val="decimal"/>
      <w:lvlText w:val="%7."/>
      <w:lvlJc w:val="left"/>
      <w:pPr>
        <w:tabs>
          <w:tab w:val="num" w:pos="5313"/>
        </w:tabs>
        <w:ind w:left="5313" w:hanging="360"/>
      </w:pPr>
    </w:lvl>
    <w:lvl w:ilvl="7" w:tplc="040E0019">
      <w:start w:val="1"/>
      <w:numFmt w:val="decimal"/>
      <w:lvlText w:val="%8."/>
      <w:lvlJc w:val="left"/>
      <w:pPr>
        <w:tabs>
          <w:tab w:val="num" w:pos="6033"/>
        </w:tabs>
        <w:ind w:left="6033" w:hanging="360"/>
      </w:pPr>
    </w:lvl>
    <w:lvl w:ilvl="8" w:tplc="040E001B">
      <w:start w:val="1"/>
      <w:numFmt w:val="decimal"/>
      <w:lvlText w:val="%9."/>
      <w:lvlJc w:val="left"/>
      <w:pPr>
        <w:tabs>
          <w:tab w:val="num" w:pos="6753"/>
        </w:tabs>
        <w:ind w:left="6753" w:hanging="360"/>
      </w:pPr>
    </w:lvl>
  </w:abstractNum>
  <w:abstractNum w:abstractNumId="32" w15:restartNumberingAfterBreak="0">
    <w:nsid w:val="57D431B2"/>
    <w:multiLevelType w:val="hybridMultilevel"/>
    <w:tmpl w:val="A47EDF18"/>
    <w:lvl w:ilvl="0" w:tplc="E3A019CA">
      <w:numFmt w:val="bullet"/>
      <w:lvlText w:val="-"/>
      <w:lvlJc w:val="left"/>
      <w:pPr>
        <w:ind w:left="720" w:hanging="360"/>
      </w:pPr>
      <w:rPr>
        <w:rFonts w:ascii="Times New Roman" w:eastAsia="Times New Roman" w:hAnsi="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33" w15:restartNumberingAfterBreak="0">
    <w:nsid w:val="58D93B60"/>
    <w:multiLevelType w:val="hybridMultilevel"/>
    <w:tmpl w:val="5AB4FE64"/>
    <w:lvl w:ilvl="0" w:tplc="C72A252C">
      <w:start w:val="2007"/>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15:restartNumberingAfterBreak="0">
    <w:nsid w:val="593177AF"/>
    <w:multiLevelType w:val="hybridMultilevel"/>
    <w:tmpl w:val="87B25D0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69DC5C1F"/>
    <w:multiLevelType w:val="hybridMultilevel"/>
    <w:tmpl w:val="4D4CD6FC"/>
    <w:lvl w:ilvl="0" w:tplc="B62666C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6" w15:restartNumberingAfterBreak="0">
    <w:nsid w:val="77402B27"/>
    <w:multiLevelType w:val="hybridMultilevel"/>
    <w:tmpl w:val="5C30092C"/>
    <w:lvl w:ilvl="0" w:tplc="0D50F37E">
      <w:start w:val="127"/>
      <w:numFmt w:val="bullet"/>
      <w:lvlText w:val="-"/>
      <w:lvlJc w:val="left"/>
      <w:pPr>
        <w:tabs>
          <w:tab w:val="num" w:pos="360"/>
        </w:tabs>
        <w:ind w:left="360" w:hanging="360"/>
      </w:pPr>
      <w:rPr>
        <w:rFonts w:ascii="Times New Roman" w:eastAsia="Times New Roman" w:hAnsi="Times New Roman" w:cs="Times New Roman" w:hint="default"/>
      </w:rPr>
    </w:lvl>
    <w:lvl w:ilvl="1" w:tplc="040E0003" w:tentative="1">
      <w:start w:val="1"/>
      <w:numFmt w:val="bullet"/>
      <w:lvlText w:val="o"/>
      <w:lvlJc w:val="left"/>
      <w:pPr>
        <w:tabs>
          <w:tab w:val="num" w:pos="1080"/>
        </w:tabs>
        <w:ind w:left="1080" w:hanging="360"/>
      </w:pPr>
      <w:rPr>
        <w:rFonts w:ascii="Courier New" w:hAnsi="Courier New" w:cs="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A0B3993"/>
    <w:multiLevelType w:val="hybridMultilevel"/>
    <w:tmpl w:val="F354A02A"/>
    <w:lvl w:ilvl="0" w:tplc="040E0001">
      <w:start w:val="1"/>
      <w:numFmt w:val="bullet"/>
      <w:lvlText w:val=""/>
      <w:lvlJc w:val="left"/>
      <w:pPr>
        <w:ind w:left="720" w:hanging="360"/>
      </w:pPr>
      <w:rPr>
        <w:rFonts w:ascii="Symbol" w:hAnsi="Symbol" w:cs="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38" w15:restartNumberingAfterBreak="0">
    <w:nsid w:val="7D8A7971"/>
    <w:multiLevelType w:val="hybridMultilevel"/>
    <w:tmpl w:val="9FB68E82"/>
    <w:lvl w:ilvl="0" w:tplc="4E48B336">
      <w:numFmt w:val="bullet"/>
      <w:lvlText w:val="-"/>
      <w:lvlJc w:val="left"/>
      <w:pPr>
        <w:ind w:left="720" w:hanging="360"/>
      </w:pPr>
      <w:rPr>
        <w:rFonts w:ascii="Arial" w:eastAsia="Times New Roman" w:hAnsi="Aria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num w:numId="1">
    <w:abstractNumId w:val="33"/>
  </w:num>
  <w:num w:numId="2">
    <w:abstractNumId w:val="35"/>
  </w:num>
  <w:num w:numId="3">
    <w:abstractNumId w:val="9"/>
  </w:num>
  <w:num w:numId="4">
    <w:abstractNumId w:val="36"/>
  </w:num>
  <w:num w:numId="5">
    <w:abstractNumId w:val="10"/>
  </w:num>
  <w:num w:numId="6">
    <w:abstractNumId w:val="18"/>
  </w:num>
  <w:num w:numId="7">
    <w:abstractNumId w:val="38"/>
  </w:num>
  <w:num w:numId="8">
    <w:abstractNumId w:val="2"/>
  </w:num>
  <w:num w:numId="9">
    <w:abstractNumId w:val="4"/>
  </w:num>
  <w:num w:numId="10">
    <w:abstractNumId w:val="23"/>
  </w:num>
  <w:num w:numId="11">
    <w:abstractNumId w:val="3"/>
  </w:num>
  <w:num w:numId="12">
    <w:abstractNumId w:val="17"/>
  </w:num>
  <w:num w:numId="13">
    <w:abstractNumId w:val="7"/>
  </w:num>
  <w:num w:numId="14">
    <w:abstractNumId w:val="15"/>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37"/>
  </w:num>
  <w:num w:numId="25">
    <w:abstractNumId w:val="16"/>
  </w:num>
  <w:num w:numId="26">
    <w:abstractNumId w:val="11"/>
  </w:num>
  <w:num w:numId="27">
    <w:abstractNumId w:val="27"/>
  </w:num>
  <w:num w:numId="28">
    <w:abstractNumId w:val="31"/>
    <w:lvlOverride w:ilvl="0">
      <w:startOverride w:val="818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13"/>
  </w:num>
  <w:num w:numId="31">
    <w:abstractNumId w:val="6"/>
  </w:num>
  <w:num w:numId="32">
    <w:abstractNumId w:val="0"/>
  </w:num>
  <w:num w:numId="33">
    <w:abstractNumId w:val="22"/>
  </w:num>
  <w:num w:numId="34">
    <w:abstractNumId w:val="28"/>
  </w:num>
  <w:num w:numId="35">
    <w:abstractNumId w:val="1"/>
  </w:num>
  <w:num w:numId="3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12"/>
  </w:num>
  <w:num w:numId="39">
    <w:abstractNumId w:val="24"/>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DF0"/>
    <w:rsid w:val="00002845"/>
    <w:rsid w:val="00005358"/>
    <w:rsid w:val="00010FBE"/>
    <w:rsid w:val="000131F8"/>
    <w:rsid w:val="0002780E"/>
    <w:rsid w:val="0003126A"/>
    <w:rsid w:val="00033C15"/>
    <w:rsid w:val="00034759"/>
    <w:rsid w:val="00041E11"/>
    <w:rsid w:val="000538A8"/>
    <w:rsid w:val="00087647"/>
    <w:rsid w:val="00094F36"/>
    <w:rsid w:val="000A2918"/>
    <w:rsid w:val="000C6DDB"/>
    <w:rsid w:val="000E3942"/>
    <w:rsid w:val="000F3E28"/>
    <w:rsid w:val="001002CF"/>
    <w:rsid w:val="001037CA"/>
    <w:rsid w:val="0010752D"/>
    <w:rsid w:val="00126059"/>
    <w:rsid w:val="00145D1B"/>
    <w:rsid w:val="001601CE"/>
    <w:rsid w:val="00167A8B"/>
    <w:rsid w:val="00190756"/>
    <w:rsid w:val="001952CA"/>
    <w:rsid w:val="00196DBD"/>
    <w:rsid w:val="001A1B4C"/>
    <w:rsid w:val="001A3F53"/>
    <w:rsid w:val="001B14F9"/>
    <w:rsid w:val="001C4010"/>
    <w:rsid w:val="001C5F28"/>
    <w:rsid w:val="001D0C18"/>
    <w:rsid w:val="001D14A4"/>
    <w:rsid w:val="001D2E5E"/>
    <w:rsid w:val="001D5720"/>
    <w:rsid w:val="001D58B7"/>
    <w:rsid w:val="001F5B26"/>
    <w:rsid w:val="00204909"/>
    <w:rsid w:val="00214AC8"/>
    <w:rsid w:val="00217315"/>
    <w:rsid w:val="0023289C"/>
    <w:rsid w:val="00237EA7"/>
    <w:rsid w:val="002502CF"/>
    <w:rsid w:val="00252810"/>
    <w:rsid w:val="0025666E"/>
    <w:rsid w:val="002572BD"/>
    <w:rsid w:val="00257801"/>
    <w:rsid w:val="00257DDF"/>
    <w:rsid w:val="002614ED"/>
    <w:rsid w:val="0026220B"/>
    <w:rsid w:val="00276176"/>
    <w:rsid w:val="0029532D"/>
    <w:rsid w:val="002A2F60"/>
    <w:rsid w:val="002B239A"/>
    <w:rsid w:val="002B429F"/>
    <w:rsid w:val="002B5123"/>
    <w:rsid w:val="002C4809"/>
    <w:rsid w:val="002D07C8"/>
    <w:rsid w:val="002D4B04"/>
    <w:rsid w:val="002D7326"/>
    <w:rsid w:val="002E6ACA"/>
    <w:rsid w:val="003107F6"/>
    <w:rsid w:val="003234D0"/>
    <w:rsid w:val="00326D2D"/>
    <w:rsid w:val="003543C4"/>
    <w:rsid w:val="0036212F"/>
    <w:rsid w:val="00365A14"/>
    <w:rsid w:val="00373DA1"/>
    <w:rsid w:val="00374C56"/>
    <w:rsid w:val="003C4AE6"/>
    <w:rsid w:val="003E44DA"/>
    <w:rsid w:val="004010F0"/>
    <w:rsid w:val="004103B4"/>
    <w:rsid w:val="00420B5B"/>
    <w:rsid w:val="0043159B"/>
    <w:rsid w:val="0044635E"/>
    <w:rsid w:val="004471F5"/>
    <w:rsid w:val="00457D90"/>
    <w:rsid w:val="00471A9F"/>
    <w:rsid w:val="004A7484"/>
    <w:rsid w:val="004B6AFE"/>
    <w:rsid w:val="004B7B33"/>
    <w:rsid w:val="004D02F9"/>
    <w:rsid w:val="004D111D"/>
    <w:rsid w:val="004D5E88"/>
    <w:rsid w:val="004E4D05"/>
    <w:rsid w:val="004F0A44"/>
    <w:rsid w:val="004F2B58"/>
    <w:rsid w:val="005022D9"/>
    <w:rsid w:val="0052165C"/>
    <w:rsid w:val="005247AE"/>
    <w:rsid w:val="005272F4"/>
    <w:rsid w:val="0052744C"/>
    <w:rsid w:val="00537CFA"/>
    <w:rsid w:val="00543DE0"/>
    <w:rsid w:val="005704AC"/>
    <w:rsid w:val="0058338E"/>
    <w:rsid w:val="00586656"/>
    <w:rsid w:val="005A0D30"/>
    <w:rsid w:val="005A3EF9"/>
    <w:rsid w:val="005A6743"/>
    <w:rsid w:val="005B497D"/>
    <w:rsid w:val="005B7938"/>
    <w:rsid w:val="005C1339"/>
    <w:rsid w:val="005C4172"/>
    <w:rsid w:val="005C6F11"/>
    <w:rsid w:val="005D3FFF"/>
    <w:rsid w:val="005D4FBD"/>
    <w:rsid w:val="005E2C4F"/>
    <w:rsid w:val="005E5A15"/>
    <w:rsid w:val="005F7455"/>
    <w:rsid w:val="006110DF"/>
    <w:rsid w:val="00633287"/>
    <w:rsid w:val="00636561"/>
    <w:rsid w:val="00637990"/>
    <w:rsid w:val="00641657"/>
    <w:rsid w:val="00643186"/>
    <w:rsid w:val="00665E4E"/>
    <w:rsid w:val="00671757"/>
    <w:rsid w:val="006724F9"/>
    <w:rsid w:val="006729B8"/>
    <w:rsid w:val="00676690"/>
    <w:rsid w:val="006818FE"/>
    <w:rsid w:val="006942C2"/>
    <w:rsid w:val="0069552B"/>
    <w:rsid w:val="006A3951"/>
    <w:rsid w:val="006B62EC"/>
    <w:rsid w:val="006D0F2F"/>
    <w:rsid w:val="006D3225"/>
    <w:rsid w:val="006D5551"/>
    <w:rsid w:val="006D5CEE"/>
    <w:rsid w:val="006D6116"/>
    <w:rsid w:val="006D7953"/>
    <w:rsid w:val="006E36E4"/>
    <w:rsid w:val="007001B6"/>
    <w:rsid w:val="00703BEE"/>
    <w:rsid w:val="00706A82"/>
    <w:rsid w:val="00706F7C"/>
    <w:rsid w:val="00710AB8"/>
    <w:rsid w:val="00714F91"/>
    <w:rsid w:val="00743443"/>
    <w:rsid w:val="00745DE2"/>
    <w:rsid w:val="007503A0"/>
    <w:rsid w:val="00760EE1"/>
    <w:rsid w:val="00771C7E"/>
    <w:rsid w:val="00774D6D"/>
    <w:rsid w:val="00776A51"/>
    <w:rsid w:val="00784C7C"/>
    <w:rsid w:val="00796973"/>
    <w:rsid w:val="007A2C60"/>
    <w:rsid w:val="007A456E"/>
    <w:rsid w:val="007A4BE7"/>
    <w:rsid w:val="007A5DBE"/>
    <w:rsid w:val="007B40A1"/>
    <w:rsid w:val="007C7454"/>
    <w:rsid w:val="007F19EF"/>
    <w:rsid w:val="008028C5"/>
    <w:rsid w:val="008251A0"/>
    <w:rsid w:val="00840A6C"/>
    <w:rsid w:val="00840A9D"/>
    <w:rsid w:val="00841D8B"/>
    <w:rsid w:val="00850463"/>
    <w:rsid w:val="0085297D"/>
    <w:rsid w:val="00854132"/>
    <w:rsid w:val="008646F2"/>
    <w:rsid w:val="00897413"/>
    <w:rsid w:val="008B12C9"/>
    <w:rsid w:val="008B479B"/>
    <w:rsid w:val="008B6037"/>
    <w:rsid w:val="008D1FB3"/>
    <w:rsid w:val="008E2AF4"/>
    <w:rsid w:val="008F0FE2"/>
    <w:rsid w:val="008F13B6"/>
    <w:rsid w:val="008F4CED"/>
    <w:rsid w:val="00914DF0"/>
    <w:rsid w:val="00941644"/>
    <w:rsid w:val="009468DD"/>
    <w:rsid w:val="009468EA"/>
    <w:rsid w:val="0097797F"/>
    <w:rsid w:val="00983288"/>
    <w:rsid w:val="00983571"/>
    <w:rsid w:val="009866AA"/>
    <w:rsid w:val="00987588"/>
    <w:rsid w:val="00990D65"/>
    <w:rsid w:val="009913D9"/>
    <w:rsid w:val="00992C99"/>
    <w:rsid w:val="009C5AB8"/>
    <w:rsid w:val="009D6A19"/>
    <w:rsid w:val="009E2263"/>
    <w:rsid w:val="009F68CE"/>
    <w:rsid w:val="00A00FBF"/>
    <w:rsid w:val="00A041EA"/>
    <w:rsid w:val="00A13FE7"/>
    <w:rsid w:val="00A17834"/>
    <w:rsid w:val="00A232A9"/>
    <w:rsid w:val="00A2418C"/>
    <w:rsid w:val="00A2790E"/>
    <w:rsid w:val="00A329B0"/>
    <w:rsid w:val="00A32F73"/>
    <w:rsid w:val="00A338BA"/>
    <w:rsid w:val="00A60596"/>
    <w:rsid w:val="00A90D79"/>
    <w:rsid w:val="00A91237"/>
    <w:rsid w:val="00AB1137"/>
    <w:rsid w:val="00AF073E"/>
    <w:rsid w:val="00B05057"/>
    <w:rsid w:val="00B157F2"/>
    <w:rsid w:val="00B37F53"/>
    <w:rsid w:val="00B43F9D"/>
    <w:rsid w:val="00B47C1B"/>
    <w:rsid w:val="00B5537B"/>
    <w:rsid w:val="00BA7986"/>
    <w:rsid w:val="00BB02E8"/>
    <w:rsid w:val="00BD4EC2"/>
    <w:rsid w:val="00BD640F"/>
    <w:rsid w:val="00BE3389"/>
    <w:rsid w:val="00BF1A7B"/>
    <w:rsid w:val="00C12E2C"/>
    <w:rsid w:val="00C21D9D"/>
    <w:rsid w:val="00C2735A"/>
    <w:rsid w:val="00C457ED"/>
    <w:rsid w:val="00C5779D"/>
    <w:rsid w:val="00C61319"/>
    <w:rsid w:val="00C84F1B"/>
    <w:rsid w:val="00C877E5"/>
    <w:rsid w:val="00C91E39"/>
    <w:rsid w:val="00C93DB9"/>
    <w:rsid w:val="00CA1F8E"/>
    <w:rsid w:val="00CB266A"/>
    <w:rsid w:val="00CD474D"/>
    <w:rsid w:val="00CE3159"/>
    <w:rsid w:val="00CE4D9A"/>
    <w:rsid w:val="00CF2E95"/>
    <w:rsid w:val="00D01FFF"/>
    <w:rsid w:val="00D12784"/>
    <w:rsid w:val="00D12B26"/>
    <w:rsid w:val="00D3306F"/>
    <w:rsid w:val="00D33BEA"/>
    <w:rsid w:val="00D411F9"/>
    <w:rsid w:val="00D47F44"/>
    <w:rsid w:val="00D5268F"/>
    <w:rsid w:val="00D55071"/>
    <w:rsid w:val="00D7268E"/>
    <w:rsid w:val="00D812CA"/>
    <w:rsid w:val="00DC51A0"/>
    <w:rsid w:val="00DE05FD"/>
    <w:rsid w:val="00DE4E96"/>
    <w:rsid w:val="00DE7596"/>
    <w:rsid w:val="00E001FF"/>
    <w:rsid w:val="00E11517"/>
    <w:rsid w:val="00E21F35"/>
    <w:rsid w:val="00E60312"/>
    <w:rsid w:val="00E7638C"/>
    <w:rsid w:val="00E84BDC"/>
    <w:rsid w:val="00E85D63"/>
    <w:rsid w:val="00E8781E"/>
    <w:rsid w:val="00E91045"/>
    <w:rsid w:val="00EA4EA7"/>
    <w:rsid w:val="00EA6E4E"/>
    <w:rsid w:val="00EB4BDE"/>
    <w:rsid w:val="00EB5825"/>
    <w:rsid w:val="00EC44D1"/>
    <w:rsid w:val="00EE2B87"/>
    <w:rsid w:val="00EE6A87"/>
    <w:rsid w:val="00EE760B"/>
    <w:rsid w:val="00EF6206"/>
    <w:rsid w:val="00F31FBA"/>
    <w:rsid w:val="00F34F11"/>
    <w:rsid w:val="00F40B0A"/>
    <w:rsid w:val="00F43E4A"/>
    <w:rsid w:val="00F51193"/>
    <w:rsid w:val="00F54E17"/>
    <w:rsid w:val="00F6063D"/>
    <w:rsid w:val="00F70B9F"/>
    <w:rsid w:val="00F716D4"/>
    <w:rsid w:val="00F75C3B"/>
    <w:rsid w:val="00F77AEC"/>
    <w:rsid w:val="00F86173"/>
    <w:rsid w:val="00F952A8"/>
    <w:rsid w:val="00FA6CA1"/>
    <w:rsid w:val="00FC6CE2"/>
    <w:rsid w:val="00FD1114"/>
    <w:rsid w:val="00FD71F5"/>
    <w:rsid w:val="00FF5C8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61BDD"/>
  <w15:chartTrackingRefBased/>
  <w15:docId w15:val="{12D29263-B6F5-4B80-9872-B9A032F5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196DBD"/>
    <w:pPr>
      <w:ind w:left="720"/>
      <w:contextualSpacing/>
    </w:pPr>
  </w:style>
  <w:style w:type="paragraph" w:styleId="lfej">
    <w:name w:val="header"/>
    <w:basedOn w:val="Norml"/>
    <w:link w:val="lfejChar"/>
    <w:uiPriority w:val="99"/>
    <w:unhideWhenUsed/>
    <w:rsid w:val="00D47F44"/>
    <w:pPr>
      <w:tabs>
        <w:tab w:val="center" w:pos="4536"/>
        <w:tab w:val="right" w:pos="9072"/>
      </w:tabs>
      <w:spacing w:after="0" w:line="240" w:lineRule="auto"/>
    </w:pPr>
  </w:style>
  <w:style w:type="character" w:customStyle="1" w:styleId="lfejChar">
    <w:name w:val="Élőfej Char"/>
    <w:basedOn w:val="Bekezdsalapbettpusa"/>
    <w:link w:val="lfej"/>
    <w:uiPriority w:val="99"/>
    <w:rsid w:val="00D47F44"/>
  </w:style>
  <w:style w:type="paragraph" w:styleId="llb">
    <w:name w:val="footer"/>
    <w:basedOn w:val="Norml"/>
    <w:link w:val="llbChar"/>
    <w:uiPriority w:val="99"/>
    <w:unhideWhenUsed/>
    <w:rsid w:val="00D47F44"/>
    <w:pPr>
      <w:tabs>
        <w:tab w:val="center" w:pos="4536"/>
        <w:tab w:val="right" w:pos="9072"/>
      </w:tabs>
      <w:spacing w:after="0" w:line="240" w:lineRule="auto"/>
    </w:pPr>
  </w:style>
  <w:style w:type="character" w:customStyle="1" w:styleId="llbChar">
    <w:name w:val="Élőláb Char"/>
    <w:basedOn w:val="Bekezdsalapbettpusa"/>
    <w:link w:val="llb"/>
    <w:uiPriority w:val="99"/>
    <w:rsid w:val="00D47F44"/>
  </w:style>
  <w:style w:type="character" w:customStyle="1" w:styleId="s1">
    <w:name w:val="s1"/>
    <w:basedOn w:val="Bekezdsalapbettpusa"/>
    <w:uiPriority w:val="99"/>
    <w:rsid w:val="00252810"/>
  </w:style>
  <w:style w:type="character" w:styleId="Kiemels2">
    <w:name w:val="Strong"/>
    <w:basedOn w:val="Bekezdsalapbettpusa"/>
    <w:uiPriority w:val="99"/>
    <w:qFormat/>
    <w:rsid w:val="00252810"/>
    <w:rPr>
      <w:b/>
      <w:bCs/>
    </w:rPr>
  </w:style>
  <w:style w:type="paragraph" w:customStyle="1" w:styleId="BasicParagraph">
    <w:name w:val="[Basic Paragraph]"/>
    <w:basedOn w:val="Norml"/>
    <w:uiPriority w:val="99"/>
    <w:rsid w:val="00252810"/>
    <w:pPr>
      <w:autoSpaceDE w:val="0"/>
      <w:autoSpaceDN w:val="0"/>
      <w:adjustRightInd w:val="0"/>
      <w:spacing w:after="0" w:line="288" w:lineRule="auto"/>
      <w:textAlignment w:val="center"/>
    </w:pPr>
    <w:rPr>
      <w:rFonts w:ascii="Times New Roman" w:eastAsia="Calibri" w:hAnsi="Times New Roman" w:cs="Times New Roman"/>
      <w:color w:val="000000"/>
      <w:sz w:val="24"/>
      <w:szCs w:val="24"/>
      <w:lang w:val="en-US"/>
    </w:rPr>
  </w:style>
  <w:style w:type="character" w:styleId="Hiperhivatkozs">
    <w:name w:val="Hyperlink"/>
    <w:rsid w:val="00B553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623982">
      <w:bodyDiv w:val="1"/>
      <w:marLeft w:val="0"/>
      <w:marRight w:val="0"/>
      <w:marTop w:val="0"/>
      <w:marBottom w:val="0"/>
      <w:divBdr>
        <w:top w:val="none" w:sz="0" w:space="0" w:color="auto"/>
        <w:left w:val="none" w:sz="0" w:space="0" w:color="auto"/>
        <w:bottom w:val="none" w:sz="0" w:space="0" w:color="auto"/>
        <w:right w:val="none" w:sz="0" w:space="0" w:color="auto"/>
      </w:divBdr>
    </w:div>
    <w:div w:id="910311950">
      <w:bodyDiv w:val="1"/>
      <w:marLeft w:val="0"/>
      <w:marRight w:val="0"/>
      <w:marTop w:val="0"/>
      <w:marBottom w:val="0"/>
      <w:divBdr>
        <w:top w:val="none" w:sz="0" w:space="0" w:color="auto"/>
        <w:left w:val="none" w:sz="0" w:space="0" w:color="auto"/>
        <w:bottom w:val="none" w:sz="0" w:space="0" w:color="auto"/>
        <w:right w:val="none" w:sz="0" w:space="0" w:color="auto"/>
      </w:divBdr>
    </w:div>
    <w:div w:id="1113867002">
      <w:bodyDiv w:val="1"/>
      <w:marLeft w:val="0"/>
      <w:marRight w:val="0"/>
      <w:marTop w:val="0"/>
      <w:marBottom w:val="0"/>
      <w:divBdr>
        <w:top w:val="none" w:sz="0" w:space="0" w:color="auto"/>
        <w:left w:val="none" w:sz="0" w:space="0" w:color="auto"/>
        <w:bottom w:val="none" w:sz="0" w:space="0" w:color="auto"/>
        <w:right w:val="none" w:sz="0" w:space="0" w:color="auto"/>
      </w:divBdr>
    </w:div>
    <w:div w:id="1707556691">
      <w:bodyDiv w:val="1"/>
      <w:marLeft w:val="0"/>
      <w:marRight w:val="0"/>
      <w:marTop w:val="0"/>
      <w:marBottom w:val="0"/>
      <w:divBdr>
        <w:top w:val="none" w:sz="0" w:space="0" w:color="auto"/>
        <w:left w:val="none" w:sz="0" w:space="0" w:color="auto"/>
        <w:bottom w:val="none" w:sz="0" w:space="0" w:color="auto"/>
        <w:right w:val="none" w:sz="0" w:space="0" w:color="auto"/>
      </w:divBdr>
    </w:div>
    <w:div w:id="1858079593">
      <w:bodyDiv w:val="1"/>
      <w:marLeft w:val="0"/>
      <w:marRight w:val="0"/>
      <w:marTop w:val="0"/>
      <w:marBottom w:val="0"/>
      <w:divBdr>
        <w:top w:val="none" w:sz="0" w:space="0" w:color="auto"/>
        <w:left w:val="none" w:sz="0" w:space="0" w:color="auto"/>
        <w:bottom w:val="none" w:sz="0" w:space="0" w:color="auto"/>
        <w:right w:val="none" w:sz="0" w:space="0" w:color="auto"/>
      </w:divBdr>
    </w:div>
    <w:div w:id="195370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jt.h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ilonya.e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r>
              <a:rPr lang="en-US" sz="1200"/>
              <a:t>201</a:t>
            </a:r>
            <a:r>
              <a:rPr lang="hu-HU" sz="1200"/>
              <a:t>8</a:t>
            </a:r>
            <a:r>
              <a:rPr lang="en-US" sz="1200"/>
              <a:t>. évi bevételek</a:t>
            </a:r>
            <a:r>
              <a:rPr lang="hu-HU" sz="1200"/>
              <a:t> megoszlása</a:t>
            </a:r>
          </a:p>
          <a:p>
            <a:pPr>
              <a:defRPr sz="1200"/>
            </a:pPr>
            <a:r>
              <a:rPr lang="hu-HU" sz="1200"/>
              <a:t> ezer Ft-ban</a:t>
            </a:r>
            <a:endParaRPr lang="en-US" sz="1200"/>
          </a:p>
        </c:rich>
      </c:tx>
      <c:overlay val="0"/>
      <c:spPr>
        <a:noFill/>
        <a:ln>
          <a:noFill/>
        </a:ln>
        <a:effectLst/>
      </c:spPr>
      <c:txPr>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endParaRPr lang="hu-HU"/>
        </a:p>
      </c:txPr>
    </c:title>
    <c:autoTitleDeleted val="0"/>
    <c:view3D>
      <c:rotX val="4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3333333333333333E-2"/>
          <c:y val="0.19432888597258677"/>
          <c:w val="0.60688320209973756"/>
          <c:h val="0.75474518810148727"/>
        </c:manualLayout>
      </c:layout>
      <c:pie3D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D2FE-4F5E-8C22-5262CB58BB53}"/>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D2FE-4F5E-8C22-5262CB58BB53}"/>
              </c:ext>
            </c:extLst>
          </c:dPt>
          <c:dPt>
            <c:idx val="2"/>
            <c:bubble3D val="0"/>
            <c:spPr>
              <a:solidFill>
                <a:schemeClr val="accent3"/>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D2FE-4F5E-8C22-5262CB58BB53}"/>
              </c:ext>
            </c:extLst>
          </c:dPt>
          <c:dPt>
            <c:idx val="3"/>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7-D2FE-4F5E-8C22-5262CB58BB53}"/>
              </c:ext>
            </c:extLst>
          </c:dPt>
          <c:dPt>
            <c:idx val="4"/>
            <c:bubble3D val="0"/>
            <c:spPr>
              <a:solidFill>
                <a:schemeClr val="accent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9-D2FE-4F5E-8C22-5262CB58BB53}"/>
              </c:ext>
            </c:extLst>
          </c:dPt>
          <c:dPt>
            <c:idx val="5"/>
            <c:bubble3D val="0"/>
            <c:spPr>
              <a:solidFill>
                <a:schemeClr val="accent6"/>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B-D2FE-4F5E-8C22-5262CB58BB53}"/>
              </c:ext>
            </c:extLst>
          </c:dPt>
          <c:dPt>
            <c:idx val="6"/>
            <c:bubble3D val="0"/>
            <c:spPr>
              <a:solidFill>
                <a:schemeClr val="accent1">
                  <a:lumMod val="60000"/>
                </a:schemeClr>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D-D2FE-4F5E-8C22-5262CB58BB53}"/>
              </c:ext>
            </c:extLst>
          </c:dPt>
          <c:dLbls>
            <c:dLbl>
              <c:idx val="1"/>
              <c:layout>
                <c:manualLayout>
                  <c:x val="2.6110673665791773E-2"/>
                  <c:y val="-0.11965696996208816"/>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2FE-4F5E-8C22-5262CB58BB53}"/>
                </c:ext>
              </c:extLst>
            </c:dLbl>
            <c:dLbl>
              <c:idx val="2"/>
              <c:layout>
                <c:manualLayout>
                  <c:x val="3.8320209973753232E-3"/>
                  <c:y val="-5.7748979294254883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2FE-4F5E-8C22-5262CB58BB53}"/>
                </c:ext>
              </c:extLst>
            </c:dLbl>
            <c:dLbl>
              <c:idx val="3"/>
              <c:layout>
                <c:manualLayout>
                  <c:x val="1.0261154855643044E-2"/>
                  <c:y val="2.2563065033537517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2FE-4F5E-8C22-5262CB58BB53}"/>
                </c:ext>
              </c:extLst>
            </c:dLbl>
            <c:dLbl>
              <c:idx val="4"/>
              <c:layout>
                <c:manualLayout>
                  <c:x val="1.1061023622047233E-2"/>
                  <c:y val="-3.037693205016082E-3"/>
                </c:manualLayout>
              </c:layout>
              <c:dLblPos val="bestFit"/>
              <c:showLegendKey val="0"/>
              <c:showVal val="1"/>
              <c:showCatName val="0"/>
              <c:showSerName val="0"/>
              <c:showPercent val="0"/>
              <c:showBubbleSize val="0"/>
              <c:extLst>
                <c:ext xmlns:c15="http://schemas.microsoft.com/office/drawing/2012/chart" uri="{CE6537A1-D6FC-4f65-9D91-7224C49458BB}">
                  <c15:layout>
                    <c:manualLayout>
                      <c:w val="0.10655555555555556"/>
                      <c:h val="7.0393700787401578E-2"/>
                    </c:manualLayout>
                  </c15:layout>
                </c:ext>
                <c:ext xmlns:c16="http://schemas.microsoft.com/office/drawing/2014/chart" uri="{C3380CC4-5D6E-409C-BE32-E72D297353CC}">
                  <c16:uniqueId val="{00000009-D2FE-4F5E-8C22-5262CB58BB53}"/>
                </c:ext>
              </c:extLst>
            </c:dLbl>
            <c:dLbl>
              <c:idx val="5"/>
              <c:layout>
                <c:manualLayout>
                  <c:x val="2.7779090113735784E-2"/>
                  <c:y val="-1.465624088655589E-2"/>
                </c:manualLayout>
              </c:layout>
              <c:tx>
                <c:rich>
                  <a:bodyPr/>
                  <a:lstStyle/>
                  <a:p>
                    <a:fld id="{1790936D-218E-4F9F-B36B-706D12A19DF9}" type="VALUE">
                      <a:rPr lang="en-US" b="0"/>
                      <a:pPr/>
                      <a:t>[ÉRTÉK]</a:t>
                    </a:fld>
                    <a:endParaRPr lang="hu-HU"/>
                  </a:p>
                </c:rich>
              </c:tx>
              <c:dLblPos val="bestFi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D2FE-4F5E-8C22-5262CB58BB53}"/>
                </c:ext>
              </c:extLst>
            </c:dLbl>
            <c:dLbl>
              <c:idx val="6"/>
              <c:layout>
                <c:manualLayout>
                  <c:x val="8.6285433070866141E-2"/>
                  <c:y val="-1.9918343540390785E-3"/>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D2FE-4F5E-8C22-5262CB58BB53}"/>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hu-HU"/>
              </a:p>
            </c:txPr>
            <c:dLblPos val="ctr"/>
            <c:showLegendKey val="0"/>
            <c:showVal val="1"/>
            <c:showCatName val="0"/>
            <c:showSerName val="0"/>
            <c:showPercent val="0"/>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Munka1!$A$3:$A$9</c:f>
              <c:strCache>
                <c:ptCount val="7"/>
                <c:pt idx="0">
                  <c:v>Önkormányzat</c:v>
                </c:pt>
                <c:pt idx="1">
                  <c:v>Hivatal</c:v>
                </c:pt>
                <c:pt idx="2">
                  <c:v>TESZ </c:v>
                </c:pt>
                <c:pt idx="3">
                  <c:v>Süni</c:v>
                </c:pt>
                <c:pt idx="4">
                  <c:v>Kultúr</c:v>
                </c:pt>
                <c:pt idx="5">
                  <c:v>Szoc Társ+Családsegítő</c:v>
                </c:pt>
                <c:pt idx="6">
                  <c:v>Köznnev Társ+Hétszínvirág</c:v>
                </c:pt>
              </c:strCache>
            </c:strRef>
          </c:cat>
          <c:val>
            <c:numRef>
              <c:f>Munka1!$B$3:$B$9</c:f>
              <c:numCache>
                <c:formatCode>_-* #,##0\ _F_t_-;\-* #,##0\ _F_t_-;_-* "-"??\ _F_t_-;_-@_-</c:formatCode>
                <c:ptCount val="7"/>
                <c:pt idx="0">
                  <c:v>1828305</c:v>
                </c:pt>
                <c:pt idx="1">
                  <c:v>201195</c:v>
                </c:pt>
                <c:pt idx="2">
                  <c:v>197817</c:v>
                </c:pt>
                <c:pt idx="3">
                  <c:v>131005</c:v>
                </c:pt>
                <c:pt idx="4">
                  <c:v>66388</c:v>
                </c:pt>
                <c:pt idx="5">
                  <c:v>76160</c:v>
                </c:pt>
                <c:pt idx="6">
                  <c:v>245513</c:v>
                </c:pt>
              </c:numCache>
            </c:numRef>
          </c:val>
          <c:extLst>
            <c:ext xmlns:c16="http://schemas.microsoft.com/office/drawing/2014/chart" uri="{C3380CC4-5D6E-409C-BE32-E72D297353CC}">
              <c16:uniqueId val="{0000000E-D2FE-4F5E-8C22-5262CB58BB53}"/>
            </c:ext>
          </c:extLst>
        </c:ser>
        <c:dLbls>
          <c:showLegendKey val="0"/>
          <c:showVal val="0"/>
          <c:showCatName val="0"/>
          <c:showSerName val="0"/>
          <c:showPercent val="0"/>
          <c:showBubbleSize val="0"/>
          <c:showLeaderLines val="1"/>
        </c:dLbls>
      </c:pie3D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hu-HU"/>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hu-H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r>
              <a:rPr lang="en-US" sz="1200" baseline="0"/>
              <a:t>Pénzügyi </a:t>
            </a:r>
            <a:r>
              <a:rPr lang="hu-HU" sz="1200" baseline="0"/>
              <a:t>I</a:t>
            </a:r>
            <a:r>
              <a:rPr lang="en-US" sz="1200" baseline="0"/>
              <a:t>roda</a:t>
            </a:r>
            <a:r>
              <a:rPr lang="hu-HU" sz="1200" baseline="0"/>
              <a:t> munkavállalóinak képesítés szerinti megoszlása</a:t>
            </a:r>
            <a:endParaRPr lang="en-US" sz="1200" baseline="0"/>
          </a:p>
        </c:rich>
      </c:tx>
      <c:overlay val="0"/>
      <c:spPr>
        <a:noFill/>
        <a:ln>
          <a:noFill/>
        </a:ln>
        <a:effectLst/>
      </c:spPr>
      <c:txPr>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endParaRPr lang="hu-HU"/>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B265-4926-B387-DFD1E2D5720C}"/>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B265-4926-B387-DFD1E2D5720C}"/>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B265-4926-B387-DFD1E2D5720C}"/>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B265-4926-B387-DFD1E2D5720C}"/>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B265-4926-B387-DFD1E2D5720C}"/>
              </c:ext>
            </c:extLst>
          </c:dPt>
          <c:dLbls>
            <c:dLbl>
              <c:idx val="0"/>
              <c:layout>
                <c:manualLayout>
                  <c:x val="-2.7777777777777776E-2"/>
                  <c:y val="3.1249999999999983E-2"/>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mn-lt"/>
                      <a:ea typeface="+mn-ea"/>
                      <a:cs typeface="+mn-cs"/>
                    </a:defRPr>
                  </a:pPr>
                  <a:endParaRPr lang="hu-HU"/>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B265-4926-B387-DFD1E2D5720C}"/>
                </c:ext>
              </c:extLst>
            </c:dLbl>
            <c:dLbl>
              <c:idx val="1"/>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mn-lt"/>
                      <a:ea typeface="+mn-ea"/>
                      <a:cs typeface="+mn-cs"/>
                    </a:defRPr>
                  </a:pPr>
                  <a:endParaRPr lang="hu-HU"/>
                </a:p>
              </c:txPr>
              <c:dLblPos val="outEnd"/>
              <c:showLegendKey val="0"/>
              <c:showVal val="0"/>
              <c:showCatName val="1"/>
              <c:showSerName val="0"/>
              <c:showPercent val="1"/>
              <c:showBubbleSize val="0"/>
              <c:extLst>
                <c:ext xmlns:c16="http://schemas.microsoft.com/office/drawing/2014/chart" uri="{C3380CC4-5D6E-409C-BE32-E72D297353CC}">
                  <c16:uniqueId val="{00000003-B265-4926-B387-DFD1E2D5720C}"/>
                </c:ext>
              </c:extLst>
            </c:dLbl>
            <c:dLbl>
              <c:idx val="2"/>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mn-lt"/>
                      <a:ea typeface="+mn-ea"/>
                      <a:cs typeface="+mn-cs"/>
                    </a:defRPr>
                  </a:pPr>
                  <a:endParaRPr lang="hu-HU"/>
                </a:p>
              </c:txPr>
              <c:dLblPos val="outEnd"/>
              <c:showLegendKey val="0"/>
              <c:showVal val="0"/>
              <c:showCatName val="1"/>
              <c:showSerName val="0"/>
              <c:showPercent val="1"/>
              <c:showBubbleSize val="0"/>
              <c:extLst>
                <c:ext xmlns:c16="http://schemas.microsoft.com/office/drawing/2014/chart" uri="{C3380CC4-5D6E-409C-BE32-E72D297353CC}">
                  <c16:uniqueId val="{00000005-B265-4926-B387-DFD1E2D5720C}"/>
                </c:ext>
              </c:extLst>
            </c:dLbl>
            <c:dLbl>
              <c:idx val="3"/>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mn-lt"/>
                      <a:ea typeface="+mn-ea"/>
                      <a:cs typeface="+mn-cs"/>
                    </a:defRPr>
                  </a:pPr>
                  <a:endParaRPr lang="hu-HU"/>
                </a:p>
              </c:txPr>
              <c:dLblPos val="outEnd"/>
              <c:showLegendKey val="0"/>
              <c:showVal val="0"/>
              <c:showCatName val="1"/>
              <c:showSerName val="0"/>
              <c:showPercent val="1"/>
              <c:showBubbleSize val="0"/>
              <c:extLst>
                <c:ext xmlns:c16="http://schemas.microsoft.com/office/drawing/2014/chart" uri="{C3380CC4-5D6E-409C-BE32-E72D297353CC}">
                  <c16:uniqueId val="{00000007-B265-4926-B387-DFD1E2D5720C}"/>
                </c:ext>
              </c:extLst>
            </c:dLbl>
            <c:dLbl>
              <c:idx val="4"/>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mn-lt"/>
                      <a:ea typeface="+mn-ea"/>
                      <a:cs typeface="+mn-cs"/>
                    </a:defRPr>
                  </a:pPr>
                  <a:endParaRPr lang="hu-HU"/>
                </a:p>
              </c:txPr>
              <c:dLblPos val="outEnd"/>
              <c:showLegendKey val="0"/>
              <c:showVal val="0"/>
              <c:showCatName val="1"/>
              <c:showSerName val="0"/>
              <c:showPercent val="1"/>
              <c:showBubbleSize val="0"/>
              <c:extLst>
                <c:ext xmlns:c16="http://schemas.microsoft.com/office/drawing/2014/chart" uri="{C3380CC4-5D6E-409C-BE32-E72D297353CC}">
                  <c16:uniqueId val="{00000009-B265-4926-B387-DFD1E2D5720C}"/>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spc="0" baseline="0">
                    <a:solidFill>
                      <a:sysClr val="windowText" lastClr="000000"/>
                    </a:solidFill>
                    <a:latin typeface="+mn-lt"/>
                    <a:ea typeface="+mn-ea"/>
                    <a:cs typeface="+mn-cs"/>
                  </a:defRPr>
                </a:pPr>
                <a:endParaRPr lang="hu-HU"/>
              </a:p>
            </c:tx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Munka1!$A$15:$A$19</c:f>
              <c:strCache>
                <c:ptCount val="5"/>
                <c:pt idx="0">
                  <c:v>Több diplomás és mérlegképes könyvelő</c:v>
                </c:pt>
                <c:pt idx="1">
                  <c:v>egy diplomás és mérlegképes könyvelő</c:v>
                </c:pt>
                <c:pt idx="2">
                  <c:v>egy diplomás</c:v>
                </c:pt>
                <c:pt idx="3">
                  <c:v>középfokú iskolai végzettség és mérlegképes képesítés</c:v>
                </c:pt>
                <c:pt idx="4">
                  <c:v>középfokú iskolai végzettség és pénzügyi vagy számviteli szakképesítés</c:v>
                </c:pt>
              </c:strCache>
            </c:strRef>
          </c:cat>
          <c:val>
            <c:numRef>
              <c:f>Munka1!$B$15:$B$19</c:f>
              <c:numCache>
                <c:formatCode>_-* #,##0\ _F_t_-;\-* #,##0\ _F_t_-;_-* "-"??\ _F_t_-;_-@_-</c:formatCode>
                <c:ptCount val="5"/>
                <c:pt idx="0">
                  <c:v>1</c:v>
                </c:pt>
                <c:pt idx="1">
                  <c:v>2</c:v>
                </c:pt>
                <c:pt idx="2">
                  <c:v>2</c:v>
                </c:pt>
                <c:pt idx="3">
                  <c:v>1</c:v>
                </c:pt>
                <c:pt idx="4">
                  <c:v>5</c:v>
                </c:pt>
              </c:numCache>
            </c:numRef>
          </c:val>
          <c:extLst>
            <c:ext xmlns:c16="http://schemas.microsoft.com/office/drawing/2014/chart" uri="{C3380CC4-5D6E-409C-BE32-E72D297353CC}">
              <c16:uniqueId val="{0000000A-B265-4926-B387-DFD1E2D5720C}"/>
            </c:ext>
          </c:extLst>
        </c:ser>
        <c:dLbls>
          <c:dLblPos val="outEnd"/>
          <c:showLegendKey val="0"/>
          <c:showVal val="0"/>
          <c:showCatName val="0"/>
          <c:showSerName val="0"/>
          <c:showPercent val="1"/>
          <c:showBubbleSize val="0"/>
          <c:showLeaderLines val="1"/>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EA0CE-DE6F-482C-977A-1061EA4CE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55</Pages>
  <Words>15133</Words>
  <Characters>104421</Characters>
  <Application>Microsoft Office Word</Application>
  <DocSecurity>0</DocSecurity>
  <Lines>870</Lines>
  <Paragraphs>238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119316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penz1</dc:creator>
  <cp:keywords/>
  <dc:description/>
  <cp:lastModifiedBy>Ági</cp:lastModifiedBy>
  <cp:revision>4</cp:revision>
  <dcterms:created xsi:type="dcterms:W3CDTF">2019-06-14T07:10:00Z</dcterms:created>
  <dcterms:modified xsi:type="dcterms:W3CDTF">2019-06-20T08:53:00Z</dcterms:modified>
</cp:coreProperties>
</file>